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DRUŠTVO S OGRANIČENOM ODGOVORNOŠĆU ZA ODRŽAVANJE I IZGRADNJU</w:t>
      </w:r>
    </w:p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color w:val="0070C0"/>
          <w:sz w:val="56"/>
          <w:szCs w:val="56"/>
          <w:lang w:val="hr-HR" w:eastAsia="hr-HR"/>
        </w:rPr>
        <w:t>LIMSKA DRAGA D.O.O.</w:t>
      </w:r>
    </w:p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 xml:space="preserve">Trg Marka </w:t>
      </w:r>
      <w:proofErr w:type="spellStart"/>
      <w:r w:rsidRPr="00785B7D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Zelka</w:t>
      </w:r>
      <w:proofErr w:type="spellEnd"/>
      <w:r w:rsidRPr="00785B7D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 xml:space="preserve"> 6</w:t>
      </w:r>
    </w:p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KANFANAR</w:t>
      </w:r>
    </w:p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6542DD9C" wp14:editId="513C93D8">
            <wp:simplePos x="0" y="0"/>
            <wp:positionH relativeFrom="margin">
              <wp:posOffset>-500380</wp:posOffset>
            </wp:positionH>
            <wp:positionV relativeFrom="paragraph">
              <wp:posOffset>244475</wp:posOffset>
            </wp:positionV>
            <wp:extent cx="6894195" cy="2447925"/>
            <wp:effectExtent l="0" t="0" r="1905" b="9525"/>
            <wp:wrapNone/>
            <wp:docPr id="18" name="Slika 18" descr="C:\Users\User\Pictures\DJI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DJI_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22" cy="24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70C0"/>
          <w:sz w:val="56"/>
          <w:szCs w:val="56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70C0"/>
          <w:sz w:val="56"/>
          <w:szCs w:val="56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70C0"/>
          <w:sz w:val="56"/>
          <w:szCs w:val="56"/>
          <w:lang w:val="hr-HR" w:eastAsia="hr-HR"/>
        </w:rPr>
      </w:pPr>
      <w:r w:rsidRPr="00785B7D">
        <w:rPr>
          <w:rFonts w:ascii="Cambria" w:eastAsia="Times New Roman" w:hAnsi="Cambria" w:cs="Times New Roman"/>
          <w:b/>
          <w:color w:val="0070C0"/>
          <w:sz w:val="56"/>
          <w:szCs w:val="56"/>
          <w:lang w:val="hr-HR" w:eastAsia="hr-HR"/>
        </w:rPr>
        <w:t xml:space="preserve">OPERATIVNI  I FINANCIJSKI PLAN  </w:t>
      </w:r>
    </w:p>
    <w:p w:rsidR="00785B7D" w:rsidRPr="00785B7D" w:rsidRDefault="00785B7D" w:rsidP="00785B7D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70C0"/>
          <w:sz w:val="56"/>
          <w:szCs w:val="56"/>
          <w:lang w:val="hr-HR" w:eastAsia="hr-HR"/>
        </w:rPr>
      </w:pPr>
      <w:r w:rsidRPr="00785B7D">
        <w:rPr>
          <w:rFonts w:ascii="Cambria" w:eastAsia="Times New Roman" w:hAnsi="Cambria" w:cs="Times New Roman"/>
          <w:b/>
          <w:color w:val="0070C0"/>
          <w:sz w:val="56"/>
          <w:szCs w:val="56"/>
          <w:lang w:val="hr-HR" w:eastAsia="hr-HR"/>
        </w:rPr>
        <w:t>ZA  202</w:t>
      </w:r>
      <w:r>
        <w:rPr>
          <w:rFonts w:ascii="Cambria" w:eastAsia="Times New Roman" w:hAnsi="Cambria" w:cs="Times New Roman"/>
          <w:b/>
          <w:color w:val="0070C0"/>
          <w:sz w:val="56"/>
          <w:szCs w:val="56"/>
          <w:lang w:val="hr-HR" w:eastAsia="hr-HR"/>
        </w:rPr>
        <w:t>4</w:t>
      </w:r>
      <w:r w:rsidRPr="00785B7D">
        <w:rPr>
          <w:rFonts w:ascii="Cambria" w:eastAsia="Times New Roman" w:hAnsi="Cambria" w:cs="Times New Roman"/>
          <w:b/>
          <w:color w:val="0070C0"/>
          <w:sz w:val="56"/>
          <w:szCs w:val="56"/>
          <w:lang w:val="hr-HR" w:eastAsia="hr-HR"/>
        </w:rPr>
        <w:t>. GODINU</w:t>
      </w:r>
    </w:p>
    <w:p w:rsidR="00785B7D" w:rsidRPr="00785B7D" w:rsidRDefault="00785B7D" w:rsidP="00785B7D">
      <w:pPr>
        <w:spacing w:after="0" w:line="240" w:lineRule="auto"/>
        <w:rPr>
          <w:rFonts w:ascii="Cambria" w:eastAsia="Times New Roman" w:hAnsi="Cambria" w:cs="Times New Roman"/>
          <w:b/>
          <w:sz w:val="32"/>
          <w:szCs w:val="32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SADRŽAJ:</w:t>
      </w:r>
    </w:p>
    <w:p w:rsidR="00785B7D" w:rsidRPr="00785B7D" w:rsidRDefault="00785B7D" w:rsidP="00785B7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OPĆI PODACI O DRUŠTVU</w:t>
      </w:r>
    </w:p>
    <w:p w:rsidR="00785B7D" w:rsidRPr="00785B7D" w:rsidRDefault="00785B7D" w:rsidP="00785B7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OPERATIVNI PLAN ZA 202</w:t>
      </w:r>
      <w:r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4</w:t>
      </w:r>
      <w:r w:rsidRPr="00785B7D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. GODINU</w:t>
      </w:r>
    </w:p>
    <w:p w:rsidR="00785B7D" w:rsidRPr="00785B7D" w:rsidRDefault="00785B7D" w:rsidP="00785B7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FINANCIJSKI PLAN POSLOVANJA ZA 202</w:t>
      </w:r>
      <w:r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4</w:t>
      </w:r>
      <w:r w:rsidRPr="00785B7D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. GODINU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hr-HR" w:eastAsia="hr-HR"/>
        </w:rPr>
      </w:pPr>
      <w:proofErr w:type="spellStart"/>
      <w:r w:rsidRPr="00785B7D">
        <w:rPr>
          <w:rFonts w:ascii="Cambria" w:eastAsia="Times New Roman" w:hAnsi="Cambria" w:cs="Times New Roman"/>
          <w:sz w:val="32"/>
          <w:szCs w:val="32"/>
          <w:u w:val="single"/>
          <w:lang w:val="hr-HR" w:eastAsia="hr-HR"/>
        </w:rPr>
        <w:t>Kanfanar</w:t>
      </w:r>
      <w:proofErr w:type="spellEnd"/>
      <w:r w:rsidRPr="00785B7D">
        <w:rPr>
          <w:rFonts w:ascii="Cambria" w:eastAsia="Times New Roman" w:hAnsi="Cambria" w:cs="Times New Roman"/>
          <w:sz w:val="32"/>
          <w:szCs w:val="32"/>
          <w:u w:val="single"/>
          <w:lang w:val="hr-HR" w:eastAsia="hr-HR"/>
        </w:rPr>
        <w:t>, prosinac 202</w:t>
      </w:r>
      <w:r w:rsidR="004164C6">
        <w:rPr>
          <w:rFonts w:ascii="Cambria" w:eastAsia="Times New Roman" w:hAnsi="Cambria" w:cs="Times New Roman"/>
          <w:sz w:val="32"/>
          <w:szCs w:val="32"/>
          <w:u w:val="single"/>
          <w:lang w:val="hr-HR" w:eastAsia="hr-HR"/>
        </w:rPr>
        <w:t>3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  <w:t>1.</w:t>
      </w:r>
      <w:r w:rsidRPr="00785B7D">
        <w:rPr>
          <w:rFonts w:ascii="Times New Roman" w:eastAsia="Times New Roman" w:hAnsi="Times New Roman" w:cs="Times New Roman"/>
          <w:i/>
          <w:sz w:val="36"/>
          <w:szCs w:val="36"/>
          <w:lang w:val="hr-HR" w:eastAsia="hr-HR"/>
        </w:rPr>
        <w:t xml:space="preserve">  </w:t>
      </w:r>
      <w:r w:rsidRPr="00785B7D"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  <w:t>OPĆI PODACI O DRUŠTVU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color w:val="FF0000"/>
          <w:sz w:val="32"/>
          <w:szCs w:val="32"/>
          <w:lang w:val="hr-HR" w:eastAsia="hr-HR"/>
        </w:rPr>
        <w:t>1.a.  Podaci o društvu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Limska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Draga d.o.o., osnovana </w:t>
      </w:r>
      <w:smartTag w:uri="urn:schemas-microsoft-com:office:smarttags" w:element="metricconverter">
        <w:smartTagPr>
          <w:attr w:name="ProductID" w:val="2002 g"/>
        </w:smartTagPr>
        <w:r w:rsidRPr="00785B7D">
          <w:rPr>
            <w:rFonts w:ascii="Times New Roman" w:eastAsia="Times New Roman" w:hAnsi="Times New Roman" w:cs="Times New Roman"/>
            <w:sz w:val="24"/>
            <w:szCs w:val="24"/>
            <w:lang w:val="hr-HR" w:eastAsia="hr-HR"/>
          </w:rPr>
          <w:t>2002 g</w:t>
        </w:r>
      </w:smartTag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., jedini osnivač Općina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Kanfanar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 Općinsko vijeće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Društvo je upisano kod Trgovačkog suda u Rijeci 14.12.2001. godine, pod nazivom LIMSKA DRAGA društvo s ograničenom odgovornošću za održavanje i izgradnju, sa sjedištem u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Kanfanaru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, Trg Marka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Zelka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6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Skraćeni naziv: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Limska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Draga d.o.o.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36"/>
          <w:szCs w:val="36"/>
          <w:lang w:val="hr-HR" w:eastAsia="hr-HR"/>
        </w:rPr>
      </w:pPr>
      <w:r w:rsidRPr="00785B7D">
        <w:rPr>
          <w:rFonts w:ascii="Times New Roman" w:eastAsia="Times New Roman" w:hAnsi="Times New Roman" w:cs="Times New Roman"/>
          <w:color w:val="FF0000"/>
          <w:sz w:val="36"/>
          <w:szCs w:val="36"/>
          <w:lang w:val="hr-HR" w:eastAsia="hr-HR"/>
        </w:rPr>
        <w:t xml:space="preserve">Registrirane djelatnosti: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odvodnja i pročišćavanje otpadnih voda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održavanje javnih površina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održavanje nerazvrstanih cesta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opskrba pitkom vodom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tržnice na malo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održavanje groblja i krematorija te obavljanje pogrebnih poslova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kupnja i prodaja robe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trgovačko posredovanje na domaćem i inozemnom tržištu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građenje, projektiranje i nadzor nad građenjem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javni cestovni prijevoz putnika i tereta u domaćem i međunarodnom prometu</w:t>
      </w:r>
    </w:p>
    <w:p w:rsidR="00785B7D" w:rsidRPr="00785B7D" w:rsidRDefault="00785B7D" w:rsidP="00785B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prijevoz za vlastite potrebe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color w:val="FF0000"/>
          <w:sz w:val="32"/>
          <w:szCs w:val="32"/>
          <w:lang w:val="hr-HR" w:eastAsia="hr-HR"/>
        </w:rPr>
        <w:t>1.b.  Ljudski resursi i organizacija rada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NADZORNI ODBOR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</w:t>
      </w:r>
    </w:p>
    <w:p w:rsidR="00785B7D" w:rsidRPr="00785B7D" w:rsidRDefault="00785B7D" w:rsidP="00785B7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proofErr w:type="spellStart"/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Arian</w:t>
      </w:r>
      <w:proofErr w:type="spellEnd"/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 Marić,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 </w:t>
      </w:r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Funkcija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predsjednik </w:t>
      </w:r>
    </w:p>
    <w:p w:rsidR="00785B7D" w:rsidRPr="00785B7D" w:rsidRDefault="00785B7D" w:rsidP="00785B7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Franko </w:t>
      </w:r>
      <w:proofErr w:type="spellStart"/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Sošić</w:t>
      </w:r>
      <w:proofErr w:type="spellEnd"/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,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 </w:t>
      </w:r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Funkcija, </w:t>
      </w:r>
      <w:r w:rsidRPr="00785B7D"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>zamjenik predsjednika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</w:t>
      </w:r>
    </w:p>
    <w:p w:rsidR="00785B7D" w:rsidRPr="00785B7D" w:rsidRDefault="00785B7D" w:rsidP="00785B7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Robert </w:t>
      </w:r>
      <w:proofErr w:type="spellStart"/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Sošić</w:t>
      </w:r>
      <w:proofErr w:type="spellEnd"/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,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 </w:t>
      </w:r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Funkcija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član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</w:t>
      </w:r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ČLANOVI UPRAVE – LIKVIDATORI</w:t>
      </w:r>
    </w:p>
    <w:p w:rsidR="00785B7D" w:rsidRPr="00785B7D" w:rsidRDefault="00785B7D" w:rsidP="00785B7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Dalibor </w:t>
      </w:r>
      <w:proofErr w:type="spellStart"/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Bastijančić</w:t>
      </w:r>
      <w:proofErr w:type="spellEnd"/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, Funkcija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član Uprave</w:t>
      </w:r>
    </w:p>
    <w:p w:rsidR="00785B7D" w:rsidRPr="00785B7D" w:rsidRDefault="00785B7D" w:rsidP="00785B7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Ovlaštenje 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zastupa samostalno i pojedinačno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hr-HR" w:eastAsia="hr-HR"/>
        </w:rPr>
        <w:lastRenderedPageBreak/>
        <w:t>Plan organizacijske sheme društva za 202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hr-HR" w:eastAsia="hr-HR"/>
        </w:rPr>
        <w:t>4</w:t>
      </w:r>
      <w:r w:rsidRPr="00785B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hr-HR" w:eastAsia="hr-HR"/>
        </w:rPr>
        <w:t>. godinu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1C00AE12" wp14:editId="6122B1E4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5927090" cy="7791450"/>
            <wp:effectExtent l="0" t="0" r="0" b="1905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tabs>
          <w:tab w:val="left" w:pos="30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</w:p>
    <w:p w:rsidR="00785B7D" w:rsidRPr="00785B7D" w:rsidRDefault="00785B7D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tabs>
          <w:tab w:val="left" w:pos="5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</w:p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tabs>
          <w:tab w:val="left" w:pos="5475"/>
          <w:tab w:val="left" w:pos="5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</w:p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tabs>
          <w:tab w:val="left" w:pos="5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Poduzeće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Limska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Draga d.o.o. planira u 202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4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. godini zaposliti 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stalnog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sezonsk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og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radnika za pomoć u održavanju j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avnih površina i  pražnjenju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s.jama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 4 stalna radnika raditi će na poslovima održavanja javnih površina i na poslovima pražnjenja s. jama.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  <w:t>2. OPERATIVNI PLAN ZA 202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  <w:t>4</w:t>
      </w:r>
      <w:r w:rsidRPr="00785B7D"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  <w:t xml:space="preserve"> GODINU: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2.1.   ODRŽAVANJE JAVNIH POVRŠINA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  <w:t>Čišćenje javnih površina,</w:t>
      </w:r>
    </w:p>
    <w:p w:rsidR="00785B7D" w:rsidRPr="00785B7D" w:rsidRDefault="00785B7D" w:rsidP="00785B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  <w:t>Održavanje i košnja javnih površina ručnom kosilicom i traktorom,</w:t>
      </w:r>
    </w:p>
    <w:p w:rsidR="00785B7D" w:rsidRPr="00785B7D" w:rsidRDefault="00785B7D" w:rsidP="00785B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  <w:t>Košnja trave i šikare na nerazvrstanim cestama,</w:t>
      </w:r>
    </w:p>
    <w:p w:rsidR="00785B7D" w:rsidRPr="00785B7D" w:rsidRDefault="00785B7D" w:rsidP="00785B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  <w:t>Ostala održavanje javnih površina</w:t>
      </w:r>
    </w:p>
    <w:p w:rsidR="00785B7D" w:rsidRPr="00785B7D" w:rsidRDefault="00785B7D" w:rsidP="00785B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val="hr-HR" w:eastAsia="hr-HR"/>
        </w:rPr>
        <w:t>Održavanje nerazvrstanih cesti i puteva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2.2. ODVODNJA OBORINSKIH VODA, PRAŽNJENJE S. JAMA I ODRŽAVANJE      GROBLJA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2.3. OSTALO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2.4. OPREMA – PLAN NABAVE ROBE, USLUGA I RADOVA ZA 202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4</w:t>
      </w:r>
      <w:r w:rsidRPr="00785B7D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. GODINU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i/>
          <w:sz w:val="32"/>
          <w:szCs w:val="32"/>
          <w:lang w:val="hr-HR" w:eastAsia="hr-HR"/>
        </w:rPr>
        <w:lastRenderedPageBreak/>
        <w:t>2.1. ODRŽAVANJE JAVNIH POVRŠINA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  <w:t>Ad. 1. Pod čišćenje javnih površina podrazumijevamo planirano održavanje, pometanje, (čišćenje od snijega) i sl. sljedećih područja: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placa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Kanfanar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(Trg Marka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Zeljka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), parkiralište na placi, svakodnevno 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cesta od sajmišta do željezničke rampe po potrebi (kraj zime,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Jakovlja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i druge manifestacije)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područje oko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peze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, ispred škole, oko crkve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u sezoni listopada pomeću se sve površine zahvaćene padom lišća 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ostala interventna čišćenja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UKUPNO POTREBNA SREDSTVA  = 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5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.000,00 EUR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noProof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0B0F715E" wp14:editId="6A7CC816">
            <wp:simplePos x="0" y="0"/>
            <wp:positionH relativeFrom="column">
              <wp:posOffset>3075518</wp:posOffset>
            </wp:positionH>
            <wp:positionV relativeFrom="paragraph">
              <wp:posOffset>3660775</wp:posOffset>
            </wp:positionV>
            <wp:extent cx="2919095" cy="2367453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ca par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36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B7D">
        <w:rPr>
          <w:noProof/>
          <w:lang w:eastAsia="en-GB"/>
        </w:rPr>
        <w:drawing>
          <wp:inline distT="0" distB="0" distL="0" distR="0" wp14:anchorId="5014E2E3" wp14:editId="4C50F1B6">
            <wp:extent cx="5991185" cy="38576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50" t="18323" r="14662" b="5622"/>
                    <a:stretch/>
                  </pic:blipFill>
                  <pic:spPr bwMode="auto">
                    <a:xfrm>
                      <a:off x="0" y="0"/>
                      <a:ext cx="6003691" cy="386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5855A563" wp14:editId="68B6B1B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086099" cy="2168525"/>
            <wp:effectExtent l="0" t="0" r="635" b="317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36" cy="216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  <w:lastRenderedPageBreak/>
        <w:t>Ad. 2. Održavanje i košnja trave ručnom kosilicom i traktorom u ljetnom periodu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Popis površina sa naznakom planirane košnje (X označava koliko puta se planira pokositi)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Grguci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, bivša streljana - 2X 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Pinkolica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, od rampe do sajmišta – 2X 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Sajmište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Kanfanar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– 6X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Kašteljir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– 4X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43CD7348" wp14:editId="3BCC5FE8">
            <wp:simplePos x="0" y="0"/>
            <wp:positionH relativeFrom="margin">
              <wp:posOffset>3071495</wp:posOffset>
            </wp:positionH>
            <wp:positionV relativeFrom="paragraph">
              <wp:posOffset>10160</wp:posOffset>
            </wp:positionV>
            <wp:extent cx="2795178" cy="2513965"/>
            <wp:effectExtent l="0" t="0" r="5715" b="63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l par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178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Ulice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Kanfanara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– 3X 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Oko groblja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Kanfanar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– 8X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Oko groblja u Dragi – 7x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Oko groblja u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Juralu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– 7X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Oko groblja u Ladići– 7X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Oko groblja u Brajkovići – 7X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Ostala naselja Općine - 2X </w:t>
      </w:r>
    </w:p>
    <w:p w:rsidR="00785B7D" w:rsidRPr="00785B7D" w:rsidRDefault="00785B7D" w:rsidP="00785B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Limski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kanal – 3X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A881D73" wp14:editId="42DE9A45">
            <wp:extent cx="3048000" cy="2442845"/>
            <wp:effectExtent l="0" t="0" r="0" b="0"/>
            <wp:docPr id="3" name="Slika 3" descr="C:\Users\User\Pictures\IMG_20180528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80528_113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41" cy="24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PREGLED POVRŠINA KOJE SE PLANIRAJU ODRŽAVATI U 202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4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 GODINI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Tabela 1. Površine za košnju i održavanje u naselju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Kanfanar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: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  <w:t xml:space="preserve">                     M -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malčer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 K – kosilica, T – trimer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tbl>
      <w:tblPr>
        <w:tblW w:w="8208" w:type="dxa"/>
        <w:tblInd w:w="98" w:type="dxa"/>
        <w:tblLook w:val="0000" w:firstRow="0" w:lastRow="0" w:firstColumn="0" w:lastColumn="0" w:noHBand="0" w:noVBand="0"/>
      </w:tblPr>
      <w:tblGrid>
        <w:gridCol w:w="3460"/>
        <w:gridCol w:w="1760"/>
        <w:gridCol w:w="1028"/>
        <w:gridCol w:w="757"/>
        <w:gridCol w:w="624"/>
        <w:gridCol w:w="579"/>
      </w:tblGrid>
      <w:tr w:rsidR="00785B7D" w:rsidRPr="00785B7D" w:rsidTr="00785B7D">
        <w:trPr>
          <w:trHeight w:val="27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LOKACIJA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POVRŠINA u m</w:t>
            </w: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hr-HR" w:eastAsia="hr-HR"/>
              </w:rPr>
              <w:t>2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STABLA</w:t>
            </w:r>
          </w:p>
        </w:tc>
        <w:tc>
          <w:tcPr>
            <w:tcW w:w="19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SREDSTVO KOŠNJE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Grguci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i bivša streljana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4350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Ispod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samljišta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5600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Samljište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6100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Od boćališta do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samljišta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2700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Ispod vrtića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730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Parkiralište vala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520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5C047E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</w:t>
            </w:r>
            <w:r w:rsidR="00785B7D"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Ispod parkirališta Vala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2000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Park šuma - placa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250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Župni ured, livada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3600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Ulaz naselja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Kanfanar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2250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Od škole do starog vrtića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3100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5C047E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  <w:r w:rsidR="00785B7D"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Oko rukometnog igrališta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Kanfanar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900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  <w:r w:rsidR="005C047E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lastRenderedPageBreak/>
              <w:t>Iza crkve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Nogometno igralište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7100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Oko nogometnog igrališta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900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10 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Park ispod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ladonje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(ispred friz. salona)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80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Iza zgrade Općine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450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Ulica Jurja Dobrila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2000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9D214A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  <w:r w:rsidR="00785B7D"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Trokut M.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Vlačića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70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Trokut na 16. rujan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260</w:t>
            </w:r>
          </w:p>
        </w:tc>
        <w:tc>
          <w:tcPr>
            <w:tcW w:w="10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UKUPNO KANFANAR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43260 m</w:t>
            </w: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hr-HR" w:eastAsia="hr-HR"/>
              </w:rPr>
              <w:t>2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9D21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2</w:t>
            </w:r>
            <w:r w:rsidR="009D214A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3</w:t>
            </w: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9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</w:tr>
    </w:tbl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Tabela 2. Površine za košnju i održavanje u ostalim naseljima: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tbl>
      <w:tblPr>
        <w:tblW w:w="8140" w:type="dxa"/>
        <w:tblInd w:w="98" w:type="dxa"/>
        <w:tblLook w:val="0000" w:firstRow="0" w:lastRow="0" w:firstColumn="0" w:lastColumn="0" w:noHBand="0" w:noVBand="0"/>
      </w:tblPr>
      <w:tblGrid>
        <w:gridCol w:w="3460"/>
        <w:gridCol w:w="1760"/>
        <w:gridCol w:w="1028"/>
        <w:gridCol w:w="757"/>
        <w:gridCol w:w="624"/>
        <w:gridCol w:w="579"/>
      </w:tblGrid>
      <w:tr w:rsidR="00785B7D" w:rsidRPr="00785B7D" w:rsidTr="00785B7D">
        <w:trPr>
          <w:trHeight w:val="27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LOKACIJA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POVRŠINA u m</w:t>
            </w: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hr-HR" w:eastAsia="hr-HR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STABLA</w:t>
            </w:r>
          </w:p>
        </w:tc>
        <w:tc>
          <w:tcPr>
            <w:tcW w:w="19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SREDSTVO KOŠNJE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9D214A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hr-HR" w:eastAsia="hr-HR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9D214A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val="hr-HR"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9D214A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val="hr-HR" w:eastAsia="hr-H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9D214A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val="hr-HR" w:eastAsia="hr-HR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Burići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Maružini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, 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Marići Boćalište i igralište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Park Marići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Okreti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Naselje Kurili, ulaz i parkovi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6000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Naslje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Brajkovići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Matuhanci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Ispod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Maklavuna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Igralište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Sošići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Sošići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ulaz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Od boćališta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Sošići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do raskrižja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Žuntići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- Bubani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6000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Trokut na raskrižju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Žuntići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i Bubani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574330" w:rsidRDefault="009D214A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574330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Žuntići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lokva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574330" w:rsidRDefault="009D214A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574330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Šorići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Barat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naselje + lokve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7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Červari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9D21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</w:t>
            </w:r>
            <w:r w:rsidR="009D214A" w:rsidRPr="00574330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785B7D" w:rsidRPr="00785B7D" w:rsidTr="00785B7D">
        <w:trPr>
          <w:trHeight w:val="27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UKUPNO OSTALI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9D2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62</w:t>
            </w:r>
            <w:r w:rsidR="009D214A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4</w:t>
            </w: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80 m</w:t>
            </w: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hr-HR" w:eastAsia="hr-HR"/>
              </w:rPr>
              <w:t>2</w:t>
            </w: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574330" w:rsidP="005743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282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</w:tr>
    </w:tbl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0D12C92" wp14:editId="23A7BF46">
            <wp:extent cx="2495550" cy="3327400"/>
            <wp:effectExtent l="0" t="0" r="0" b="6350"/>
            <wp:docPr id="17" name="Slika 17" descr="C:\Users\User\Pictures\za izvj\IMG_20190409_12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za izvj\IMG_20190409_125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31" cy="3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56198FF" wp14:editId="3C377429">
            <wp:extent cx="2550319" cy="3400425"/>
            <wp:effectExtent l="0" t="0" r="2540" b="0"/>
            <wp:docPr id="10" name="Slika 10" descr="C:\Users\User\Pictures\IMG-16e4af02ec6a581bee6ddaa519e6f3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-16e4af02ec6a581bee6ddaa519e6f36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83" cy="34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Tabela 3. Površine za košnju i održavanje na oko mjesnih groblji: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tbl>
      <w:tblPr>
        <w:tblW w:w="8208" w:type="dxa"/>
        <w:tblInd w:w="98" w:type="dxa"/>
        <w:tblLook w:val="0000" w:firstRow="0" w:lastRow="0" w:firstColumn="0" w:lastColumn="0" w:noHBand="0" w:noVBand="0"/>
      </w:tblPr>
      <w:tblGrid>
        <w:gridCol w:w="3460"/>
        <w:gridCol w:w="1760"/>
        <w:gridCol w:w="1028"/>
        <w:gridCol w:w="757"/>
        <w:gridCol w:w="624"/>
        <w:gridCol w:w="579"/>
      </w:tblGrid>
      <w:tr w:rsidR="00785B7D" w:rsidRPr="00785B7D" w:rsidTr="00785B7D">
        <w:trPr>
          <w:trHeight w:val="27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LOKACIJA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POVRŠINA u m</w:t>
            </w: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hr-HR" w:eastAsia="hr-HR"/>
              </w:rPr>
              <w:t>2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STABLA</w:t>
            </w:r>
          </w:p>
        </w:tc>
        <w:tc>
          <w:tcPr>
            <w:tcW w:w="19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SREDSTVO KOŠNJE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Groblje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Kanfanar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3000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Groblje Brajkovići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5000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Groblje Ladići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1670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Groblje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Dvigrad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7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Groblje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Jural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750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T</w:t>
            </w:r>
          </w:p>
        </w:tc>
      </w:tr>
      <w:tr w:rsidR="00785B7D" w:rsidRPr="00785B7D" w:rsidTr="00785B7D">
        <w:trPr>
          <w:trHeight w:val="27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GROBLJA UKUPNO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10920 m</w:t>
            </w: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hr-HR" w:eastAsia="hr-HR"/>
              </w:rPr>
              <w:t>2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51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</w:tr>
    </w:tbl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67016BF" wp14:editId="05256CAA">
            <wp:extent cx="2873375" cy="2155031"/>
            <wp:effectExtent l="0" t="0" r="3175" b="0"/>
            <wp:docPr id="7" name="Slika 7" descr="C:\Users\User\Pictures\za izvj\IMG_20190409_15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za izvj\IMG_20190409_151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20" cy="21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C66FFB" wp14:editId="62C2A8D4">
            <wp:extent cx="2857500" cy="2143125"/>
            <wp:effectExtent l="0" t="0" r="0" b="9525"/>
            <wp:docPr id="12" name="Slika 12" descr="C:\Users\User\Pictures\IMG_20180528_11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_20180528_113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5" cy="21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0D3B324" wp14:editId="348C5C06">
            <wp:extent cx="3495675" cy="2621756"/>
            <wp:effectExtent l="0" t="0" r="0" b="7620"/>
            <wp:docPr id="11" name="Slika 11" descr="C:\Users\User\Pictures\IMG_20180609_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_20180609_100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37" cy="26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Tabela 4. Površine koje se kose leđnom motornom kosilicom (trimerom) u naseljima (ulice i prolazi)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tbl>
      <w:tblPr>
        <w:tblW w:w="5220" w:type="dxa"/>
        <w:tblInd w:w="98" w:type="dxa"/>
        <w:tblLook w:val="0000" w:firstRow="0" w:lastRow="0" w:firstColumn="0" w:lastColumn="0" w:noHBand="0" w:noVBand="0"/>
      </w:tblPr>
      <w:tblGrid>
        <w:gridCol w:w="3460"/>
        <w:gridCol w:w="1760"/>
      </w:tblGrid>
      <w:tr w:rsidR="00785B7D" w:rsidRPr="00785B7D" w:rsidTr="00785B7D">
        <w:trPr>
          <w:trHeight w:val="27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LOKACIJA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DUŽINA** u m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Kanfanar</w:t>
            </w:r>
            <w:proofErr w:type="spellEnd"/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6770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Kuntrada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6050</w:t>
            </w:r>
          </w:p>
        </w:tc>
      </w:tr>
      <w:tr w:rsidR="00785B7D" w:rsidRPr="00785B7D" w:rsidTr="00785B7D">
        <w:trPr>
          <w:trHeight w:val="25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Prikodraga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4000</w:t>
            </w:r>
          </w:p>
        </w:tc>
      </w:tr>
      <w:tr w:rsidR="00785B7D" w:rsidRPr="00785B7D" w:rsidTr="00785B7D">
        <w:trPr>
          <w:trHeight w:val="27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BMM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1600</w:t>
            </w:r>
          </w:p>
        </w:tc>
      </w:tr>
      <w:tr w:rsidR="00785B7D" w:rsidRPr="00785B7D" w:rsidTr="00785B7D">
        <w:trPr>
          <w:trHeight w:val="270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SVEUKUPNO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18420 m</w:t>
            </w:r>
          </w:p>
        </w:tc>
      </w:tr>
    </w:tbl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** dužine puteva i cesta koje se kose sa obje strane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7B313E5" wp14:editId="7C0EF721">
            <wp:extent cx="1807368" cy="2409825"/>
            <wp:effectExtent l="0" t="0" r="2540" b="0"/>
            <wp:docPr id="14" name="Slika 14" descr="C:\Users\User\Pictures\IMG-0c96ec8f4a6bb8b958739123b59df4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-0c96ec8f4a6bb8b958739123b59df498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30" cy="24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52B9D01" wp14:editId="55331E7B">
            <wp:extent cx="1821657" cy="2428875"/>
            <wp:effectExtent l="0" t="0" r="7620" b="0"/>
            <wp:docPr id="13" name="Slika 13" descr="C:\Users\User\Pictures\IMG-be46f68f5338e8c9f8edaf3e75ae80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-be46f68f5338e8c9f8edaf3e75ae800f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5" cy="24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UKUPNO POTREBNA SREDSTVA  : 2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5.0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00,00 EUR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  <w:t xml:space="preserve">Ad. 3. Košnja trave i šikare na nerazvrstanim cestama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Tabela 5. Pregled puteva koje se kose traktorom (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malčer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)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tbl>
      <w:tblPr>
        <w:tblW w:w="6920" w:type="dxa"/>
        <w:tblInd w:w="92" w:type="dxa"/>
        <w:tblLook w:val="0000" w:firstRow="0" w:lastRow="0" w:firstColumn="0" w:lastColumn="0" w:noHBand="0" w:noVBand="0"/>
      </w:tblPr>
      <w:tblGrid>
        <w:gridCol w:w="780"/>
        <w:gridCol w:w="4160"/>
        <w:gridCol w:w="1980"/>
      </w:tblGrid>
      <w:tr w:rsidR="00785B7D" w:rsidRPr="00785B7D" w:rsidTr="00785B7D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PODRUČJE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DUŽINA U M</w:t>
            </w:r>
          </w:p>
        </w:tc>
      </w:tr>
      <w:tr w:rsidR="00785B7D" w:rsidRPr="00785B7D" w:rsidTr="00785B7D">
        <w:trPr>
          <w:trHeight w:val="255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Kanfanar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, Burići, Marići,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Maružini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19.000</w:t>
            </w:r>
          </w:p>
        </w:tc>
      </w:tr>
      <w:tr w:rsidR="00785B7D" w:rsidRPr="00785B7D" w:rsidTr="00785B7D">
        <w:trPr>
          <w:trHeight w:val="255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2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Limski</w:t>
            </w:r>
            <w:proofErr w:type="spellEnd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 xml:space="preserve"> Kanal – </w:t>
            </w: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Valion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11.300</w:t>
            </w:r>
          </w:p>
        </w:tc>
      </w:tr>
      <w:tr w:rsidR="00785B7D" w:rsidRPr="00785B7D" w:rsidTr="00785B7D">
        <w:trPr>
          <w:trHeight w:val="255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Okolica Okreti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9.400</w:t>
            </w:r>
          </w:p>
        </w:tc>
      </w:tr>
      <w:tr w:rsidR="00785B7D" w:rsidRPr="00785B7D" w:rsidTr="00785B7D">
        <w:trPr>
          <w:trHeight w:val="255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Kuntrada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42.000</w:t>
            </w:r>
          </w:p>
        </w:tc>
      </w:tr>
      <w:tr w:rsidR="00785B7D" w:rsidRPr="00785B7D" w:rsidTr="00785B7D">
        <w:trPr>
          <w:trHeight w:val="255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proofErr w:type="spellStart"/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Prikodraga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43.000</w:t>
            </w:r>
          </w:p>
        </w:tc>
      </w:tr>
      <w:tr w:rsidR="00785B7D" w:rsidRPr="00785B7D" w:rsidTr="00785B7D">
        <w:trPr>
          <w:trHeight w:val="255"/>
        </w:trPr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SVEUKUPNO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85B7D" w:rsidRPr="00785B7D" w:rsidRDefault="00785B7D" w:rsidP="00785B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</w:pPr>
            <w:r w:rsidRPr="00785B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 w:eastAsia="hr-HR"/>
              </w:rPr>
              <w:t>124.700 m</w:t>
            </w:r>
          </w:p>
        </w:tc>
      </w:tr>
    </w:tbl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Traktor sa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malčerom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će raditi u vremenu najveće potrebe za košnjom puteva.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U razdoblju najvećeg rasta vegetacije traktor bi se bazirao na područjima izrazite frekvencije  (samo glavni putevi do naselja i oko naselja) a nakon toga prešao bi na košnju puteva manje frekventnosti (putevi za pristup do šuma i njiva). </w:t>
      </w:r>
      <w:r w:rsidR="004164C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U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202</w:t>
      </w:r>
      <w:r w:rsidR="004164C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4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 godin</w:t>
      </w:r>
      <w:r w:rsidR="004164C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i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  <w:r w:rsidR="004164C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planirana je nabavka novog traktora čime bi se ti radovi pravovremeno obavili bez zastoj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</w:t>
      </w:r>
      <w:r w:rsidR="004164C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zbog kvarova traktora.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5253CD6" wp14:editId="209BA3A7">
            <wp:extent cx="5728970" cy="2787196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744936363051672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996" cy="278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UKUPNO POTREBNA SREDSTVA  = 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30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0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00,00 EUR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  <w:t>Ad. 4. Ostala održavanje javnih površina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pomoć u realizaciji općinskih manifestacija (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Dvigrad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festival,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Jakovlja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 Dan općine,  Badnjak...)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održavanje sportskih terena Općine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Kanfanar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zalijevanje sadnica drveća u vrijeme suše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rezanje krošnji stabala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autobusna stajališta (košnja, pranje)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postavljanje znakova na lokalne ceste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ostali interventni radovi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u w:val="single"/>
          <w:lang w:val="hr-HR" w:eastAsia="hr-HR"/>
        </w:rPr>
        <w:t>Ad. 5. Održavanje nerazvrstanih cesti i puteva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postavljanje betona i asfalta na udarnim rupama na cestama u Općini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Kanfanar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rezanje grana koje smetaju na lokalnim prometnicama i putevima sa odvozom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-     nasipavanje jalovinom udarnih rupa na nerazvrstanim cestama</w:t>
      </w:r>
    </w:p>
    <w:p w:rsid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-     ostala interventna održavanja cesti i puteva</w:t>
      </w:r>
    </w:p>
    <w:p w:rsidR="000E3482" w:rsidRPr="00785B7D" w:rsidRDefault="000E3482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-      zimska interventna služba (posipavanje soli teretnim vozilom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Iveco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daily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posipačem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)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UKUPNO POTREBNA SREDSTVA  : 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12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.000,00 EUR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i/>
          <w:sz w:val="32"/>
          <w:szCs w:val="32"/>
          <w:lang w:val="hr-HR" w:eastAsia="hr-HR"/>
        </w:rPr>
        <w:t>2.2.ODVODNJA OBORINSKIH VODA, PRAŽNJENJE S. JAMA I ODRŽAVANJE GROBLJA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pranje cisterne, održavanje autocisterne (redovni periodički servisi i popravci)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radovi na održavanju i čišćenju oborinske kanalizacije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održavanje crpne stanice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održavanje groblja (sanitarni sklopovi, dovoz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rizle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, čišćenje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itd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)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UKUPNO POTREBNA SREDSTVA: 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9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.000,00 EUR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i/>
          <w:sz w:val="32"/>
          <w:szCs w:val="32"/>
          <w:lang w:val="hr-HR" w:eastAsia="hr-HR"/>
        </w:rPr>
        <w:t>2.3. OSTALI RADOVI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objavljivanje oglasa i novosti na oglasnim pločama i po potrebi u naseljima gdje nema oglasnih ploča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uređivanje spomenika NOB-a 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uređivanje „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reciklažnih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“ dvorišta te saniranje manjih odlagališta otpada</w:t>
      </w:r>
    </w:p>
    <w:p w:rsidR="00785B7D" w:rsidRPr="00785B7D" w:rsidRDefault="00785B7D" w:rsidP="00785B7D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ostalo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UKUPNO POTREBNA SREDSTVA = 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9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</w:t>
      </w:r>
      <w:r w:rsidR="000E348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0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00,00 EUR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DE20334" wp14:editId="32A1AAF2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2809240" cy="1790700"/>
            <wp:effectExtent l="0" t="0" r="0" b="0"/>
            <wp:wrapNone/>
            <wp:docPr id="23" name="Slika 23" descr="C:\Users\User\Pictures\IMG_20180802_14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IMG_20180802_1412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6" cy="17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B7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7F27E392" wp14:editId="38525A31">
            <wp:simplePos x="0" y="0"/>
            <wp:positionH relativeFrom="margin">
              <wp:posOffset>2995295</wp:posOffset>
            </wp:positionH>
            <wp:positionV relativeFrom="paragraph">
              <wp:posOffset>62866</wp:posOffset>
            </wp:positionV>
            <wp:extent cx="2820035" cy="1752600"/>
            <wp:effectExtent l="0" t="0" r="0" b="0"/>
            <wp:wrapNone/>
            <wp:docPr id="22" name="Slika 22" descr="C:\Users\User\Pictures\IMG_20180802_13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IMG_20180802_1356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48" cy="17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b/>
          <w:i/>
          <w:sz w:val="32"/>
          <w:szCs w:val="32"/>
          <w:lang w:val="hr-HR" w:eastAsia="hr-HR"/>
        </w:rPr>
        <w:lastRenderedPageBreak/>
        <w:t>OPREMA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32"/>
          <w:szCs w:val="32"/>
          <w:lang w:val="hr-HR" w:eastAsia="hr-HR"/>
        </w:rPr>
        <w:t>PLAN NABAVE ROBE, USLUGE I RADOVA ZA 202</w:t>
      </w:r>
      <w:r w:rsidR="004164C6">
        <w:rPr>
          <w:rFonts w:ascii="Times New Roman" w:eastAsia="Times New Roman" w:hAnsi="Times New Roman" w:cs="Times New Roman"/>
          <w:sz w:val="32"/>
          <w:szCs w:val="32"/>
          <w:lang w:val="hr-HR" w:eastAsia="hr-HR"/>
        </w:rPr>
        <w:t>4</w:t>
      </w:r>
      <w:r w:rsidRPr="00785B7D">
        <w:rPr>
          <w:rFonts w:ascii="Times New Roman" w:eastAsia="Times New Roman" w:hAnsi="Times New Roman" w:cs="Times New Roman"/>
          <w:sz w:val="32"/>
          <w:szCs w:val="32"/>
          <w:lang w:val="hr-HR" w:eastAsia="hr-HR"/>
        </w:rPr>
        <w:t>. GODINU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hr-HR"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74"/>
        <w:gridCol w:w="1914"/>
        <w:gridCol w:w="1194"/>
        <w:gridCol w:w="1194"/>
        <w:gridCol w:w="1194"/>
        <w:gridCol w:w="1194"/>
        <w:gridCol w:w="1194"/>
        <w:gridCol w:w="1194"/>
      </w:tblGrid>
      <w:tr w:rsidR="00785B7D" w:rsidRPr="00785B7D" w:rsidTr="00785B7D">
        <w:tc>
          <w:tcPr>
            <w:tcW w:w="47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Red br.</w:t>
            </w:r>
          </w:p>
        </w:tc>
        <w:tc>
          <w:tcPr>
            <w:tcW w:w="191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Predmet nabave</w:t>
            </w:r>
          </w:p>
        </w:tc>
        <w:tc>
          <w:tcPr>
            <w:tcW w:w="119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Ev</w:t>
            </w:r>
            <w:proofErr w:type="spellEnd"/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. Br.</w:t>
            </w:r>
          </w:p>
        </w:tc>
        <w:tc>
          <w:tcPr>
            <w:tcW w:w="119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Procijenjena </w:t>
            </w:r>
          </w:p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Vrijednost EUR</w:t>
            </w:r>
          </w:p>
        </w:tc>
        <w:tc>
          <w:tcPr>
            <w:tcW w:w="119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Vrsta postupka</w:t>
            </w:r>
          </w:p>
        </w:tc>
        <w:tc>
          <w:tcPr>
            <w:tcW w:w="119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Ugovor/</w:t>
            </w:r>
          </w:p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Okvirni spor.</w:t>
            </w:r>
          </w:p>
        </w:tc>
        <w:tc>
          <w:tcPr>
            <w:tcW w:w="119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Planirani</w:t>
            </w:r>
          </w:p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početak</w:t>
            </w:r>
          </w:p>
        </w:tc>
        <w:tc>
          <w:tcPr>
            <w:tcW w:w="119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Planirano</w:t>
            </w:r>
          </w:p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trajanje</w:t>
            </w:r>
          </w:p>
        </w:tc>
      </w:tr>
      <w:tr w:rsidR="00785B7D" w:rsidRPr="00785B7D" w:rsidTr="00785B7D">
        <w:tc>
          <w:tcPr>
            <w:tcW w:w="47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914" w:type="dxa"/>
          </w:tcPr>
          <w:p w:rsidR="00785B7D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Traktor </w:t>
            </w:r>
          </w:p>
        </w:tc>
        <w:tc>
          <w:tcPr>
            <w:tcW w:w="119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194" w:type="dxa"/>
          </w:tcPr>
          <w:p w:rsidR="00785B7D" w:rsidRPr="00785B7D" w:rsidRDefault="004164C6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60</w:t>
            </w:r>
            <w:r w:rsidR="00785B7D"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000</w:t>
            </w:r>
          </w:p>
        </w:tc>
        <w:tc>
          <w:tcPr>
            <w:tcW w:w="1194" w:type="dxa"/>
          </w:tcPr>
          <w:p w:rsidR="00785B7D" w:rsidRPr="00785B7D" w:rsidRDefault="004164C6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Nabava male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v.rijednosti</w:t>
            </w:r>
            <w:proofErr w:type="spellEnd"/>
          </w:p>
        </w:tc>
        <w:tc>
          <w:tcPr>
            <w:tcW w:w="119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94" w:type="dxa"/>
          </w:tcPr>
          <w:p w:rsidR="00785B7D" w:rsidRPr="00785B7D" w:rsidRDefault="004164C6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</w:t>
            </w:r>
            <w:r w:rsidR="00785B7D"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. kvartal</w:t>
            </w:r>
          </w:p>
        </w:tc>
        <w:tc>
          <w:tcPr>
            <w:tcW w:w="1194" w:type="dxa"/>
          </w:tcPr>
          <w:p w:rsidR="00785B7D" w:rsidRPr="00785B7D" w:rsidRDefault="00785B7D" w:rsidP="00785B7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Godinu dana</w:t>
            </w:r>
          </w:p>
        </w:tc>
      </w:tr>
      <w:tr w:rsidR="004164C6" w:rsidRPr="00785B7D" w:rsidTr="00785B7D">
        <w:tc>
          <w:tcPr>
            <w:tcW w:w="47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91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Gorivo 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18000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jednostavna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 kvartal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785B7D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Godinu dana</w:t>
            </w:r>
          </w:p>
        </w:tc>
      </w:tr>
      <w:tr w:rsidR="004164C6" w:rsidRPr="00785B7D" w:rsidTr="004164C6">
        <w:tc>
          <w:tcPr>
            <w:tcW w:w="47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91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Rabljeni kamion cisterna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40000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Nabava male vrijednosti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Ugovor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 kvartal</w:t>
            </w:r>
          </w:p>
        </w:tc>
        <w:tc>
          <w:tcPr>
            <w:tcW w:w="1194" w:type="dxa"/>
          </w:tcPr>
          <w:p w:rsidR="004164C6" w:rsidRPr="00785B7D" w:rsidRDefault="004164C6" w:rsidP="004164C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Godinu dana</w:t>
            </w:r>
          </w:p>
        </w:tc>
        <w:bookmarkStart w:id="0" w:name="_GoBack"/>
        <w:bookmarkEnd w:id="0"/>
      </w:tr>
    </w:tbl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4164C6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Plan nabave robe, usluga i radova za 2024. godinu će se mijenjati ovisno o situaciji na tržištu i eventualnim planiranim natječajima europskih fondova.</w:t>
      </w: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                                       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  <w:t xml:space="preserve">        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Limska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Draga d.o.o. </w:t>
      </w:r>
    </w:p>
    <w:p w:rsidR="00785B7D" w:rsidRPr="00785B7D" w:rsidRDefault="00785B7D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  <w:t xml:space="preserve">    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  <w:t xml:space="preserve">                                                  Direktor:  </w:t>
      </w:r>
    </w:p>
    <w:p w:rsidR="00785B7D" w:rsidRPr="00785B7D" w:rsidRDefault="00785B7D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  <w:t xml:space="preserve">Dalibor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Bastijančić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,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mag.oec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.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Prosinac 202</w:t>
      </w:r>
      <w:r w:rsidR="004164C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3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.                 </w:t>
      </w: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hr-HR" w:eastAsia="hr-HR"/>
        </w:rPr>
        <w:sectPr w:rsidR="00785B7D" w:rsidRPr="00785B7D" w:rsidSect="00785B7D">
          <w:headerReference w:type="default" r:id="rId28"/>
          <w:footerReference w:type="even" r:id="rId29"/>
          <w:footerReference w:type="default" r:id="rId30"/>
          <w:footerReference w:type="first" r:id="rId31"/>
          <w:pgSz w:w="11906" w:h="16838"/>
          <w:pgMar w:top="851" w:right="926" w:bottom="851" w:left="1418" w:header="397" w:footer="397" w:gutter="0"/>
          <w:pgNumType w:fmt="numberInDash" w:start="1"/>
          <w:cols w:space="708"/>
          <w:titlePg/>
          <w:docGrid w:linePitch="360"/>
        </w:sectPr>
      </w:pPr>
    </w:p>
    <w:p w:rsidR="00785B7D" w:rsidRPr="00785B7D" w:rsidRDefault="00785B7D" w:rsidP="00785B7D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  <w:lang w:val="hr-HR" w:eastAsia="hr-HR"/>
        </w:rPr>
      </w:pPr>
      <w:r w:rsidRPr="00785B7D">
        <w:rPr>
          <w:rFonts w:ascii="Arial" w:eastAsia="Times New Roman" w:hAnsi="Arial" w:cs="Arial"/>
          <w:b/>
          <w:bCs/>
          <w:i/>
          <w:iCs/>
          <w:sz w:val="28"/>
          <w:szCs w:val="28"/>
          <w:lang w:val="hr-HR" w:eastAsia="hr-HR"/>
        </w:rPr>
        <w:lastRenderedPageBreak/>
        <w:t>FINANCIJSKI PLAN POSLOVANJA ZA 2023. godinu</w:t>
      </w:r>
    </w:p>
    <w:p w:rsidR="00785B7D" w:rsidRPr="00785B7D" w:rsidRDefault="00785B7D" w:rsidP="00785B7D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8"/>
          <w:szCs w:val="28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tbl>
      <w:tblPr>
        <w:tblW w:w="14911" w:type="dxa"/>
        <w:tblLook w:val="04A0" w:firstRow="1" w:lastRow="0" w:firstColumn="1" w:lastColumn="0" w:noHBand="0" w:noVBand="1"/>
      </w:tblPr>
      <w:tblGrid>
        <w:gridCol w:w="430"/>
        <w:gridCol w:w="3460"/>
        <w:gridCol w:w="2658"/>
        <w:gridCol w:w="1984"/>
        <w:gridCol w:w="1701"/>
        <w:gridCol w:w="1843"/>
        <w:gridCol w:w="1843"/>
        <w:gridCol w:w="992"/>
      </w:tblGrid>
      <w:tr w:rsidR="00611007" w:rsidRPr="00611007" w:rsidTr="00611007">
        <w:trPr>
          <w:trHeight w:val="315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5/4</w:t>
            </w:r>
          </w:p>
        </w:tc>
      </w:tr>
      <w:tr w:rsidR="00611007" w:rsidRPr="00611007" w:rsidTr="00611007">
        <w:trPr>
          <w:trHeight w:val="315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izvršeno</w:t>
            </w:r>
            <w:proofErr w:type="spellEnd"/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2022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Izvršeno</w:t>
            </w:r>
            <w:proofErr w:type="spellEnd"/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do 10/23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plan 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plan 2023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plan 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Indeks</w:t>
            </w:r>
            <w:proofErr w:type="spellEnd"/>
          </w:p>
        </w:tc>
      </w:tr>
      <w:tr w:rsidR="00611007" w:rsidRPr="00611007" w:rsidTr="00611007">
        <w:trPr>
          <w:trHeight w:val="315"/>
        </w:trPr>
        <w:tc>
          <w:tcPr>
            <w:tcW w:w="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UKUPAN PRIHOD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       161.452,00 €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           127.047,10 €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       159.744,83 €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       153.256,59 €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       181.137,84 €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        118,19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a)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prihod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od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pruženih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usluga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Općini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Kanfanar</w:t>
            </w:r>
            <w:proofErr w:type="spellEnd"/>
          </w:p>
        </w:tc>
        <w:tc>
          <w:tcPr>
            <w:tcW w:w="26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54.167,89 € 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   60.203,00 €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60.388,88 €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72.333,93 €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90.000,00 €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124,42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b)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prihod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od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pruženih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usluga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građanima</w:t>
            </w:r>
            <w:proofErr w:type="spellEnd"/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35.402,29 €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   28.810,00 €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28.535,40 €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35.835,16 €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40.000,00 €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111,62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c)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prihod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od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dotacija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subvencija</w:t>
            </w:r>
            <w:proofErr w:type="spellEnd"/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32.019,69 €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      4.606,80 €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30.924,07 €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5.191,02 €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11.241,00 €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216,55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d)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ostali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izvanredni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prihodi</w:t>
            </w:r>
            <w:proofErr w:type="spellEnd"/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           44,38 €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          246,60 €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           66,36 €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        66,36 €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        70,00 €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105,48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e)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Prihodi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od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kamata</w:t>
            </w:r>
            <w:proofErr w:type="spellEnd"/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              0,91 €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           13,27 €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        13,27 €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        10,00 €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   75,35    </w:t>
            </w:r>
          </w:p>
        </w:tc>
      </w:tr>
      <w:tr w:rsidR="00611007" w:rsidRPr="00611007" w:rsidTr="00611007">
        <w:trPr>
          <w:trHeight w:val="315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prihod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od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najma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voda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 -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pročistač</w:t>
            </w:r>
            <w:proofErr w:type="spellEnd"/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39.816,84 €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      33.180,70 €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              39.816,84 €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39.816,84 €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                39.816,84 €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               100,00    </w:t>
            </w:r>
          </w:p>
        </w:tc>
      </w:tr>
    </w:tbl>
    <w:p w:rsidR="00785B7D" w:rsidRPr="00785B7D" w:rsidRDefault="00785B7D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785B7D" w:rsidRPr="00785B7D" w:rsidRDefault="00785B7D" w:rsidP="0078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11007" w:rsidRDefault="00611007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tbl>
      <w:tblPr>
        <w:tblW w:w="14921" w:type="dxa"/>
        <w:tblLook w:val="04A0" w:firstRow="1" w:lastRow="0" w:firstColumn="1" w:lastColumn="0" w:noHBand="0" w:noVBand="1"/>
      </w:tblPr>
      <w:tblGrid>
        <w:gridCol w:w="450"/>
        <w:gridCol w:w="3982"/>
        <w:gridCol w:w="1701"/>
        <w:gridCol w:w="1512"/>
        <w:gridCol w:w="1417"/>
        <w:gridCol w:w="1701"/>
        <w:gridCol w:w="3024"/>
        <w:gridCol w:w="1134"/>
      </w:tblGrid>
      <w:tr w:rsidR="00611007" w:rsidRPr="00611007" w:rsidTr="00611007">
        <w:trPr>
          <w:trHeight w:val="315"/>
        </w:trPr>
        <w:tc>
          <w:tcPr>
            <w:tcW w:w="4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>1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>2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>4</w:t>
            </w:r>
          </w:p>
        </w:tc>
        <w:tc>
          <w:tcPr>
            <w:tcW w:w="3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>5/4</w:t>
            </w:r>
          </w:p>
        </w:tc>
      </w:tr>
      <w:tr w:rsidR="00611007" w:rsidRPr="00611007" w:rsidTr="00611007">
        <w:trPr>
          <w:trHeight w:val="315"/>
        </w:trPr>
        <w:tc>
          <w:tcPr>
            <w:tcW w:w="4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>izvršeno</w:t>
            </w:r>
            <w:proofErr w:type="spellEnd"/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 xml:space="preserve"> 2022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>Izvršeno</w:t>
            </w:r>
            <w:proofErr w:type="spellEnd"/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 xml:space="preserve"> do 10/23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18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0"/>
                <w:szCs w:val="18"/>
                <w:lang w:eastAsia="en-GB"/>
              </w:rPr>
              <w:t>plan 2022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18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Cs w:val="18"/>
                <w:lang w:eastAsia="en-GB"/>
              </w:rPr>
              <w:t>plan 2023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18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8"/>
                <w:szCs w:val="18"/>
                <w:lang w:eastAsia="en-GB"/>
              </w:rPr>
              <w:t>plan 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n-GB"/>
              </w:rPr>
              <w:t>Indeks</w:t>
            </w:r>
            <w:proofErr w:type="spellEnd"/>
          </w:p>
        </w:tc>
      </w:tr>
      <w:tr w:rsidR="00611007" w:rsidRPr="00611007" w:rsidTr="00611007">
        <w:trPr>
          <w:trHeight w:val="315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UKUPNI FINANCIJSKI RASHODI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en-GB"/>
              </w:rPr>
              <w:t xml:space="preserve">161.278,87 €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125.257,58 €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en-GB"/>
              </w:rPr>
              <w:t xml:space="preserve">159.268,62 €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 152.914,20 € 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180.800,64 €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  <w:t xml:space="preserve">                118,24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a)</w:t>
            </w:r>
          </w:p>
        </w:tc>
        <w:tc>
          <w:tcPr>
            <w:tcW w:w="3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proofErr w:type="gram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troškovi</w:t>
            </w:r>
            <w:proofErr w:type="spellEnd"/>
            <w:proofErr w:type="gram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sirovina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,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materijala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rez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.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dijelova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7.042,10 € 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 8.608,31 €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5.308,91 €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 5.972,53 € 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6.500,00 €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108,83    </w:t>
            </w:r>
          </w:p>
        </w:tc>
      </w:tr>
      <w:tr w:rsidR="00611007" w:rsidRPr="00611007" w:rsidTr="00611007">
        <w:trPr>
          <w:trHeight w:val="27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sit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materijal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439,47 €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429,38 €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929,06 €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 929,06 €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     700,00 €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   75,35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b)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troškovi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energije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–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gorivo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16.050,31 €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11.921,90 €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15.926,74 €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17.253,97 €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16.000,00 €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   92,73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električna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energija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-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pročista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, 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765,76 €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 508,45 €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557,44 €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796,34 €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     800,00 €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100,46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d)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Troškovi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za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usluge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prijevoza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905,22 €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793,69 €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1.061,78 €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929,06 €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     930,00 €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100,10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e)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Troškovi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investicijskog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održavanja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6.711,59 €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4.939,02 €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3.318,07 €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3.981,68 €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4.000,00 €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100,46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f)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Intelektualne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osobne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usluge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4.971,13 €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5.942,00 €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5.308,91 €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5.308,91 €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5.500,00 €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103,60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g)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komunalne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usluge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144,91 €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86,30 €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132,72 €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159,27 €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     160,00 €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100,46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h)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proofErr w:type="gram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troškovi</w:t>
            </w:r>
            <w:proofErr w:type="spellEnd"/>
            <w:proofErr w:type="gram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registracije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vozila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,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cestarina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,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šped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1.336,94 €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1.353,28 €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1.459,95 €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1.459,95 €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1.600,00 €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109,59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naknade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za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bankarske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usluge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618,96 €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552,93 €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530,89 €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570,71 €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     600,00 €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105,13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j)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Premije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osiguranja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1.973,84 €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1.626,08 €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 1.725,40 €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2.123,56 €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2.200,00 €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103,60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k)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naknada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troškova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radnika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(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prijevoz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5.477,50 €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4.948,56 €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6.636,14 €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6.636,14 €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7.700,00 €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116,03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l)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Amortizacija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33.482,75 €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5.210,11 €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32.398,89 €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 5.698,06 €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11.529,00 €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202,33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m)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plaće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neto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48.084,90 €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45.667,52 €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49.505,61 €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58.398,04 €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68.000,00 €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116,44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Doprinosi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,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porezi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plaće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,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zdravstveno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25.576,43 €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25.029,29 €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27.871,79 €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 32.118,92 €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37.000,00 €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115,20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o)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Porezi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druga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davanja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,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takse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99,54 €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 -  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132,72 €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 132,72 €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     100,00 €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   75,35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p)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Ostali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nematerijalni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troškovi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5.195,01 €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6.442,76 €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 3.981,68 €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 7.963,37 €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15.000,00 €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188,36    </w:t>
            </w:r>
          </w:p>
        </w:tc>
      </w:tr>
      <w:tr w:rsidR="00611007" w:rsidRPr="00611007" w:rsidTr="00611007">
        <w:trPr>
          <w:trHeight w:val="30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r)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Kamate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i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kazne,neg.tečajne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razlike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5,22 €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0,03 €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13,27 €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13,27 €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        13,00 €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   97,95    </w:t>
            </w:r>
          </w:p>
        </w:tc>
      </w:tr>
      <w:tr w:rsidR="00611007" w:rsidRPr="00611007" w:rsidTr="00611007">
        <w:trPr>
          <w:trHeight w:val="315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s)</w:t>
            </w:r>
          </w:p>
        </w:tc>
        <w:tc>
          <w:tcPr>
            <w:tcW w:w="39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Naknade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>članovima</w:t>
            </w:r>
            <w:proofErr w:type="spellEnd"/>
            <w:r w:rsidRPr="0061100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en-GB"/>
              </w:rPr>
              <w:t xml:space="preserve"> NO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2.397,29 €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1.197,97 €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color w:val="000000"/>
                <w:sz w:val="20"/>
                <w:szCs w:val="16"/>
                <w:lang w:eastAsia="en-GB"/>
              </w:rPr>
              <w:t xml:space="preserve">2.468,64 €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2.468,64 €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2.468,64 €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             100,00    </w:t>
            </w:r>
          </w:p>
        </w:tc>
      </w:tr>
      <w:tr w:rsidR="00611007" w:rsidRPr="00611007" w:rsidTr="00611007">
        <w:trPr>
          <w:trHeight w:val="315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GUBITAK - DOBITAK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en-GB"/>
              </w:rPr>
              <w:t xml:space="preserve">173,14 € 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0"/>
                <w:szCs w:val="16"/>
                <w:lang w:eastAsia="en-GB"/>
              </w:rPr>
              <w:t xml:space="preserve">1.789,52 €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en-GB"/>
              </w:rPr>
            </w:pPr>
            <w:r w:rsidRPr="00611007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en-GB"/>
              </w:rPr>
              <w:t xml:space="preserve">476,21 €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Cs w:val="16"/>
                <w:lang w:eastAsia="en-GB"/>
              </w:rPr>
              <w:t xml:space="preserve">342,39 € </w:t>
            </w:r>
          </w:p>
        </w:tc>
        <w:tc>
          <w:tcPr>
            <w:tcW w:w="3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28"/>
                <w:szCs w:val="16"/>
                <w:lang w:eastAsia="en-GB"/>
              </w:rPr>
              <w:t xml:space="preserve">                        337,20 €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11007" w:rsidRPr="00611007" w:rsidRDefault="00611007" w:rsidP="006110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</w:pPr>
            <w:r w:rsidRPr="0061100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  <w:t xml:space="preserve">                   98,49    </w:t>
            </w:r>
          </w:p>
        </w:tc>
      </w:tr>
    </w:tbl>
    <w:p w:rsidR="00785B7D" w:rsidRPr="00785B7D" w:rsidRDefault="00785B7D" w:rsidP="006110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Limska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Draga d.o.o.</w:t>
      </w:r>
    </w:p>
    <w:p w:rsidR="00785B7D" w:rsidRPr="00785B7D" w:rsidRDefault="00785B7D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Direktor:</w:t>
      </w:r>
    </w:p>
    <w:p w:rsidR="00785B7D" w:rsidRPr="00785B7D" w:rsidRDefault="00785B7D" w:rsidP="00785B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Dalibor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Bastijančić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, </w:t>
      </w:r>
      <w:proofErr w:type="spellStart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mag.oec</w:t>
      </w:r>
      <w:proofErr w:type="spellEnd"/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. </w:t>
      </w:r>
    </w:p>
    <w:p w:rsidR="00C23DB4" w:rsidRDefault="00785B7D" w:rsidP="00611007">
      <w:pPr>
        <w:spacing w:after="0" w:line="240" w:lineRule="auto"/>
      </w:pP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Prosinac 202</w:t>
      </w:r>
      <w:r w:rsidR="0061100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3</w:t>
      </w:r>
      <w:r w:rsidRPr="00785B7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.   </w:t>
      </w:r>
    </w:p>
    <w:sectPr w:rsidR="00C23DB4" w:rsidSect="00785B7D">
      <w:footerReference w:type="first" r:id="rId32"/>
      <w:pgSz w:w="16838" w:h="11906" w:orient="landscape"/>
      <w:pgMar w:top="284" w:right="851" w:bottom="284" w:left="1134" w:header="397" w:footer="39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8E6" w:rsidRDefault="009248E6" w:rsidP="00785B7D">
      <w:pPr>
        <w:spacing w:after="0" w:line="240" w:lineRule="auto"/>
      </w:pPr>
      <w:r>
        <w:separator/>
      </w:r>
    </w:p>
  </w:endnote>
  <w:endnote w:type="continuationSeparator" w:id="0">
    <w:p w:rsidR="009248E6" w:rsidRDefault="009248E6" w:rsidP="00785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7D" w:rsidRDefault="00785B7D" w:rsidP="00785B7D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785B7D" w:rsidRDefault="00785B7D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7D" w:rsidRDefault="00785B7D" w:rsidP="00785B7D">
    <w:pPr>
      <w:pStyle w:val="Podnoje"/>
      <w:framePr w:wrap="around" w:vAnchor="text" w:hAnchor="margin" w:xAlign="center" w:y="1"/>
      <w:rPr>
        <w:rStyle w:val="Brojstranice"/>
      </w:rPr>
    </w:pPr>
  </w:p>
  <w:p w:rsidR="00785B7D" w:rsidRDefault="00785B7D" w:rsidP="00785B7D">
    <w:pPr>
      <w:pStyle w:val="Podnoje"/>
      <w:jc w:val="center"/>
    </w:pPr>
    <w:r>
      <w:rPr>
        <w:rStyle w:val="Brojstranice"/>
      </w:rPr>
      <w:fldChar w:fldCharType="begin"/>
    </w:r>
    <w:r>
      <w:rPr>
        <w:rStyle w:val="Brojstranice"/>
      </w:rPr>
      <w:instrText xml:space="preserve"> PAGE </w:instrText>
    </w:r>
    <w:r>
      <w:rPr>
        <w:rStyle w:val="Brojstranice"/>
      </w:rPr>
      <w:fldChar w:fldCharType="separate"/>
    </w:r>
    <w:r w:rsidR="000E3482">
      <w:rPr>
        <w:rStyle w:val="Brojstranice"/>
        <w:noProof/>
      </w:rPr>
      <w:t>- 11 -</w:t>
    </w:r>
    <w:r>
      <w:rPr>
        <w:rStyle w:val="Brojstranic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3196703"/>
      <w:docPartObj>
        <w:docPartGallery w:val="Page Numbers (Bottom of Page)"/>
        <w:docPartUnique/>
      </w:docPartObj>
    </w:sdtPr>
    <w:sdtContent>
      <w:p w:rsidR="00785B7D" w:rsidRDefault="00785B7D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482">
          <w:rPr>
            <w:noProof/>
          </w:rPr>
          <w:t>- 1 -</w:t>
        </w:r>
        <w:r>
          <w:fldChar w:fldCharType="end"/>
        </w:r>
      </w:p>
    </w:sdtContent>
  </w:sdt>
  <w:p w:rsidR="00785B7D" w:rsidRPr="00CD460F" w:rsidRDefault="00785B7D" w:rsidP="00785B7D">
    <w:pPr>
      <w:pStyle w:val="Podnoj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6847714"/>
      <w:docPartObj>
        <w:docPartGallery w:val="Page Numbers (Bottom of Page)"/>
        <w:docPartUnique/>
      </w:docPartObj>
    </w:sdtPr>
    <w:sdtContent>
      <w:p w:rsidR="00785B7D" w:rsidRDefault="00785B7D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482">
          <w:rPr>
            <w:noProof/>
          </w:rPr>
          <w:t>- 12 -</w:t>
        </w:r>
        <w:r>
          <w:fldChar w:fldCharType="end"/>
        </w:r>
      </w:p>
    </w:sdtContent>
  </w:sdt>
  <w:p w:rsidR="00785B7D" w:rsidRPr="00CD460F" w:rsidRDefault="00785B7D" w:rsidP="00785B7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8E6" w:rsidRDefault="009248E6" w:rsidP="00785B7D">
      <w:pPr>
        <w:spacing w:after="0" w:line="240" w:lineRule="auto"/>
      </w:pPr>
      <w:r>
        <w:separator/>
      </w:r>
    </w:p>
  </w:footnote>
  <w:footnote w:type="continuationSeparator" w:id="0">
    <w:p w:rsidR="009248E6" w:rsidRDefault="009248E6" w:rsidP="00785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7D" w:rsidRPr="004A5482" w:rsidRDefault="00785B7D" w:rsidP="00785B7D">
    <w:pPr>
      <w:pStyle w:val="Zaglavlje"/>
      <w:pBdr>
        <w:bottom w:val="single" w:sz="4" w:space="1" w:color="auto"/>
      </w:pBdr>
      <w:tabs>
        <w:tab w:val="clear" w:pos="9072"/>
        <w:tab w:val="right" w:pos="9720"/>
      </w:tabs>
      <w:jc w:val="center"/>
      <w:rPr>
        <w:rFonts w:ascii="Arial" w:hAnsi="Arial" w:cs="Arial"/>
        <w:sz w:val="20"/>
        <w:szCs w:val="20"/>
      </w:rPr>
    </w:pPr>
    <w:r w:rsidRPr="004A5482">
      <w:rPr>
        <w:rFonts w:ascii="Arial" w:hAnsi="Arial" w:cs="Arial"/>
        <w:i/>
        <w:sz w:val="20"/>
        <w:szCs w:val="20"/>
      </w:rPr>
      <w:t xml:space="preserve">Operativni i financijski plan </w:t>
    </w:r>
    <w:proofErr w:type="spellStart"/>
    <w:r w:rsidRPr="004A5482">
      <w:rPr>
        <w:rFonts w:ascii="Arial" w:hAnsi="Arial" w:cs="Arial"/>
        <w:i/>
        <w:sz w:val="20"/>
        <w:szCs w:val="20"/>
      </w:rPr>
      <w:t>Limske</w:t>
    </w:r>
    <w:proofErr w:type="spellEnd"/>
    <w:r w:rsidRPr="004A5482">
      <w:rPr>
        <w:rFonts w:ascii="Arial" w:hAnsi="Arial" w:cs="Arial"/>
        <w:i/>
        <w:sz w:val="20"/>
        <w:szCs w:val="20"/>
      </w:rPr>
      <w:t xml:space="preserve"> Drage d.o.o.</w:t>
    </w:r>
    <w:r w:rsidRPr="004A5482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za 2024.g.</w:t>
    </w:r>
    <w:r w:rsidRPr="004A5482">
      <w:rPr>
        <w:rFonts w:ascii="Arial" w:hAnsi="Arial" w:cs="Arial"/>
        <w:sz w:val="20"/>
        <w:szCs w:val="20"/>
      </w:rPr>
      <w:t xml:space="preserve">      </w:t>
    </w:r>
    <w:r>
      <w:rPr>
        <w:rFonts w:ascii="Arial" w:hAnsi="Arial" w:cs="Arial"/>
        <w:sz w:val="20"/>
        <w:szCs w:val="20"/>
      </w:rPr>
      <w:t xml:space="preserve">                                         prosinac</w:t>
    </w:r>
    <w:r w:rsidRPr="004A5482">
      <w:rPr>
        <w:rFonts w:ascii="Arial" w:hAnsi="Arial" w:cs="Arial"/>
        <w:sz w:val="20"/>
        <w:szCs w:val="20"/>
      </w:rPr>
      <w:t xml:space="preserve">    </w:t>
    </w:r>
    <w:r>
      <w:rPr>
        <w:rFonts w:ascii="Arial" w:hAnsi="Arial" w:cs="Arial"/>
        <w:sz w:val="20"/>
        <w:szCs w:val="20"/>
      </w:rPr>
      <w:t>2023</w:t>
    </w:r>
    <w:r>
      <w:rPr>
        <w:rFonts w:ascii="Arial" w:hAnsi="Arial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B5854"/>
    <w:multiLevelType w:val="hybridMultilevel"/>
    <w:tmpl w:val="77A8ED34"/>
    <w:lvl w:ilvl="0" w:tplc="B3E62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u w:val="single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06127E"/>
    <w:multiLevelType w:val="hybridMultilevel"/>
    <w:tmpl w:val="461861AC"/>
    <w:lvl w:ilvl="0" w:tplc="5D76F3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DA0D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02E7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E481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E083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A2DA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A254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84EB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BA3A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41E66"/>
    <w:multiLevelType w:val="multilevel"/>
    <w:tmpl w:val="DE5AC54E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 w15:restartNumberingAfterBreak="0">
    <w:nsid w:val="52572AA7"/>
    <w:multiLevelType w:val="multilevel"/>
    <w:tmpl w:val="156C4D0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" w15:restartNumberingAfterBreak="0">
    <w:nsid w:val="57BB660A"/>
    <w:multiLevelType w:val="multilevel"/>
    <w:tmpl w:val="D42E8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59EA2A61"/>
    <w:multiLevelType w:val="hybridMultilevel"/>
    <w:tmpl w:val="0B900EFA"/>
    <w:lvl w:ilvl="0" w:tplc="B5C84A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90A47"/>
    <w:multiLevelType w:val="hybridMultilevel"/>
    <w:tmpl w:val="0B0C14CE"/>
    <w:lvl w:ilvl="0" w:tplc="5F34AC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94C72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B48D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EC35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825C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5AB3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F4F1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3EBA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0860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92599"/>
    <w:multiLevelType w:val="hybridMultilevel"/>
    <w:tmpl w:val="A25088B4"/>
    <w:lvl w:ilvl="0" w:tplc="C4C654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B3E52"/>
    <w:multiLevelType w:val="hybridMultilevel"/>
    <w:tmpl w:val="457AEAB4"/>
    <w:lvl w:ilvl="0" w:tplc="041A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C97770D"/>
    <w:multiLevelType w:val="multilevel"/>
    <w:tmpl w:val="BA248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 w15:restartNumberingAfterBreak="0">
    <w:nsid w:val="7DFD309E"/>
    <w:multiLevelType w:val="multilevel"/>
    <w:tmpl w:val="DE5AC54E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 w15:restartNumberingAfterBreak="0">
    <w:nsid w:val="7F5A66ED"/>
    <w:multiLevelType w:val="hybridMultilevel"/>
    <w:tmpl w:val="D9644A5A"/>
    <w:lvl w:ilvl="0" w:tplc="C4C654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7F984125"/>
    <w:multiLevelType w:val="hybridMultilevel"/>
    <w:tmpl w:val="72A45E3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12"/>
  </w:num>
  <w:num w:numId="5">
    <w:abstractNumId w:val="8"/>
  </w:num>
  <w:num w:numId="6">
    <w:abstractNumId w:val="4"/>
  </w:num>
  <w:num w:numId="7">
    <w:abstractNumId w:val="9"/>
  </w:num>
  <w:num w:numId="8">
    <w:abstractNumId w:val="0"/>
  </w:num>
  <w:num w:numId="9">
    <w:abstractNumId w:val="1"/>
  </w:num>
  <w:num w:numId="10">
    <w:abstractNumId w:val="6"/>
  </w:num>
  <w:num w:numId="11">
    <w:abstractNumId w:val="2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B7D"/>
    <w:rsid w:val="000E3482"/>
    <w:rsid w:val="004164C6"/>
    <w:rsid w:val="00574330"/>
    <w:rsid w:val="005C047E"/>
    <w:rsid w:val="00611007"/>
    <w:rsid w:val="006F30E7"/>
    <w:rsid w:val="00785B7D"/>
    <w:rsid w:val="009248E6"/>
    <w:rsid w:val="009D214A"/>
    <w:rsid w:val="00C2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DE7E9-2851-4D21-89A9-2644122DB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NoList1">
    <w:name w:val="No List1"/>
    <w:next w:val="Bezpopisa"/>
    <w:semiHidden/>
    <w:rsid w:val="00785B7D"/>
  </w:style>
  <w:style w:type="paragraph" w:styleId="Podnoje">
    <w:name w:val="footer"/>
    <w:basedOn w:val="Normal"/>
    <w:link w:val="PodnojeChar"/>
    <w:uiPriority w:val="99"/>
    <w:rsid w:val="00785B7D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785B7D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Brojstranice">
    <w:name w:val="page number"/>
    <w:basedOn w:val="Zadanifontodlomka"/>
    <w:rsid w:val="00785B7D"/>
  </w:style>
  <w:style w:type="paragraph" w:styleId="Zaglavlje">
    <w:name w:val="header"/>
    <w:basedOn w:val="Normal"/>
    <w:link w:val="ZaglavljeChar"/>
    <w:rsid w:val="00785B7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rsid w:val="00785B7D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Tekstbalonia">
    <w:name w:val="Balloon Text"/>
    <w:basedOn w:val="Normal"/>
    <w:link w:val="TekstbaloniaChar"/>
    <w:rsid w:val="00785B7D"/>
    <w:pPr>
      <w:spacing w:after="0" w:line="240" w:lineRule="auto"/>
    </w:pPr>
    <w:rPr>
      <w:rFonts w:ascii="Segoe UI" w:eastAsia="Times New Roman" w:hAnsi="Segoe UI" w:cs="Segoe UI"/>
      <w:sz w:val="18"/>
      <w:szCs w:val="18"/>
      <w:lang w:val="hr-HR" w:eastAsia="hr-HR"/>
    </w:rPr>
  </w:style>
  <w:style w:type="character" w:customStyle="1" w:styleId="TekstbaloniaChar">
    <w:name w:val="Tekst balončića Char"/>
    <w:basedOn w:val="Zadanifontodlomka"/>
    <w:link w:val="Tekstbalonia"/>
    <w:rsid w:val="00785B7D"/>
    <w:rPr>
      <w:rFonts w:ascii="Segoe UI" w:eastAsia="Times New Roman" w:hAnsi="Segoe UI" w:cs="Segoe UI"/>
      <w:sz w:val="18"/>
      <w:szCs w:val="18"/>
      <w:lang w:val="hr-HR" w:eastAsia="hr-HR"/>
    </w:rPr>
  </w:style>
  <w:style w:type="table" w:styleId="Reetkatablice">
    <w:name w:val="Table Grid"/>
    <w:basedOn w:val="Obinatablica"/>
    <w:uiPriority w:val="39"/>
    <w:rsid w:val="00785B7D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85B7D"/>
    <w:pPr>
      <w:ind w:left="720"/>
      <w:contextualSpacing/>
    </w:pPr>
    <w:rPr>
      <w:lang w:val="hr-HR"/>
    </w:rPr>
  </w:style>
  <w:style w:type="paragraph" w:styleId="StandardWeb">
    <w:name w:val="Normal (Web)"/>
    <w:basedOn w:val="Normal"/>
    <w:uiPriority w:val="99"/>
    <w:semiHidden/>
    <w:unhideWhenUsed/>
    <w:rsid w:val="00785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3.jpeg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54AA59D-8289-4031-AC61-EACAD6FA5B5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0F078165-6DDC-41A6-9E29-C9A477EF58A8}">
      <dgm:prSet/>
      <dgm:spPr>
        <a:xfrm>
          <a:off x="2597207" y="1499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OPĆINA KANFANAR</a:t>
          </a:r>
          <a:endParaRPr lang="hr-HR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F45572C-416D-428D-B3F0-397CAC7D0749}" type="parTrans" cxnId="{44BF1A81-6350-43E0-B020-58869D62D574}">
      <dgm:prSet/>
      <dgm:spPr/>
      <dgm:t>
        <a:bodyPr/>
        <a:lstStyle/>
        <a:p>
          <a:endParaRPr lang="hr-HR"/>
        </a:p>
      </dgm:t>
    </dgm:pt>
    <dgm:pt modelId="{AF2DE1B5-613D-42C4-AD8A-8209F38B5F2D}" type="sibTrans" cxnId="{44BF1A81-6350-43E0-B020-58869D62D574}">
      <dgm:prSet/>
      <dgm:spPr/>
      <dgm:t>
        <a:bodyPr/>
        <a:lstStyle/>
        <a:p>
          <a:endParaRPr lang="hr-HR"/>
        </a:p>
      </dgm:t>
    </dgm:pt>
    <dgm:pt modelId="{EBB10779-EF76-4548-88E3-26856B0453D8}">
      <dgm:prSet/>
      <dgm:spPr>
        <a:xfrm>
          <a:off x="2597207" y="808008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OPĆINA KANFANAR – OPĆINSKO VIJEĆE</a:t>
          </a:r>
        </a:p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Skupština društva</a:t>
          </a:r>
          <a:endParaRPr lang="hr-HR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69C363C-AB90-4B61-9665-C453AD0AFFA2}" type="parTrans" cxnId="{F386E9FC-DBAC-4B21-86AA-5DF251D5DF31}">
      <dgm:prSet/>
      <dgm:spPr>
        <a:xfrm>
          <a:off x="3119452" y="569463"/>
          <a:ext cx="91440" cy="238545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5CCA324D-A24F-4F91-9DAC-F849F88A77DE}" type="sibTrans" cxnId="{F386E9FC-DBAC-4B21-86AA-5DF251D5DF31}">
      <dgm:prSet/>
      <dgm:spPr/>
      <dgm:t>
        <a:bodyPr/>
        <a:lstStyle/>
        <a:p>
          <a:endParaRPr lang="hr-HR"/>
        </a:p>
      </dgm:t>
    </dgm:pt>
    <dgm:pt modelId="{B5D9FAD4-614C-4E44-8CDE-094336A31165}">
      <dgm:prSet/>
      <dgm:spPr>
        <a:xfrm>
          <a:off x="2597207" y="1614518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Nadzorni Odbor Društva</a:t>
          </a:r>
          <a:endParaRPr lang="hr-HR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4545610-2036-4027-A621-1843BFC25EC9}" type="parTrans" cxnId="{8898EC1E-1ACB-4B43-819E-1F63C0E7498E}">
      <dgm:prSet/>
      <dgm:spPr>
        <a:xfrm>
          <a:off x="3119452" y="1375973"/>
          <a:ext cx="91440" cy="238545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7211C96C-40B2-4BA7-86F6-A9718824539D}" type="sibTrans" cxnId="{8898EC1E-1ACB-4B43-819E-1F63C0E7498E}">
      <dgm:prSet/>
      <dgm:spPr/>
      <dgm:t>
        <a:bodyPr/>
        <a:lstStyle/>
        <a:p>
          <a:endParaRPr lang="hr-HR"/>
        </a:p>
      </dgm:t>
    </dgm:pt>
    <dgm:pt modelId="{D10745AA-B063-4798-BF57-F15A64265A7D}">
      <dgm:prSet/>
      <dgm:spPr>
        <a:xfrm>
          <a:off x="2597207" y="2421028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Uprava društva</a:t>
          </a:r>
          <a:endParaRPr lang="hr-HR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FDCC1EA-0CC1-448D-A001-52E952157DDB}" type="parTrans" cxnId="{7CAF4E7A-6938-445D-BBDC-BD4B886110B5}">
      <dgm:prSet/>
      <dgm:spPr>
        <a:xfrm>
          <a:off x="3119452" y="2182483"/>
          <a:ext cx="91440" cy="238545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CDE0B99F-B133-4FCC-A3A1-1816AFFE8CDB}" type="sibTrans" cxnId="{7CAF4E7A-6938-445D-BBDC-BD4B886110B5}">
      <dgm:prSet/>
      <dgm:spPr/>
      <dgm:t>
        <a:bodyPr/>
        <a:lstStyle/>
        <a:p>
          <a:endParaRPr lang="hr-HR"/>
        </a:p>
      </dgm:t>
    </dgm:pt>
    <dgm:pt modelId="{5A616E09-35C3-408F-BABF-07704AC560F3}" type="asst">
      <dgm:prSet/>
      <dgm:spPr>
        <a:xfrm>
          <a:off x="1909970" y="3227537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Dalibor Bastijančić, mag.oec.</a:t>
          </a:r>
          <a:endParaRPr lang="hr-HR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D9E38D8-E8A8-4ACE-8192-42A80BEAE844}" type="parTrans" cxnId="{19C71615-CA54-4BDD-87AE-7B389F79DBE4}">
      <dgm:prSet/>
      <dgm:spPr>
        <a:xfrm>
          <a:off x="3045899" y="2988992"/>
          <a:ext cx="119272" cy="522527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51424681-FA0C-4397-ABC7-80557C9E82E7}" type="sibTrans" cxnId="{19C71615-CA54-4BDD-87AE-7B389F79DBE4}">
      <dgm:prSet/>
      <dgm:spPr/>
      <dgm:t>
        <a:bodyPr/>
        <a:lstStyle/>
        <a:p>
          <a:endParaRPr lang="hr-HR"/>
        </a:p>
      </dgm:t>
    </dgm:pt>
    <dgm:pt modelId="{4114A56F-CB40-4FCC-BAC9-8D13174E33F9}">
      <dgm:prSet/>
      <dgm:spPr>
        <a:xfrm>
          <a:off x="2597207" y="4034047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ODRŽAVANJE JAVNIH POVRŠINA, NERAZVRSTANIH CESTI, PRAŽNJENJE SEPTIČKIH JAMA,  ODRŽAVANJE GROBLJA…</a:t>
          </a:r>
          <a:endParaRPr lang="hr-HR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896ABDC-B344-41DC-BDE3-7FE22140BAE0}" type="parTrans" cxnId="{EE8F7ACB-8439-4D36-9A1C-2AD58408EC8C}">
      <dgm:prSet/>
      <dgm:spPr>
        <a:xfrm>
          <a:off x="3119452" y="2988992"/>
          <a:ext cx="91440" cy="1045054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6FFF45E7-C3FE-43DB-AD2E-95C7ADD2B424}" type="sibTrans" cxnId="{EE8F7ACB-8439-4D36-9A1C-2AD58408EC8C}">
      <dgm:prSet/>
      <dgm:spPr/>
      <dgm:t>
        <a:bodyPr/>
        <a:lstStyle/>
        <a:p>
          <a:endParaRPr lang="hr-HR"/>
        </a:p>
      </dgm:t>
    </dgm:pt>
    <dgm:pt modelId="{F8151567-C80C-4384-A874-C7F5B81A5636}">
      <dgm:prSet/>
      <dgm:spPr>
        <a:xfrm>
          <a:off x="2881190" y="4840557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Robert Sošić, SSS</a:t>
          </a:r>
          <a:endParaRPr lang="hr-HR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29E198C-66A3-4A06-8BB9-40FF6E0215D1}" type="parTrans" cxnId="{0275426C-08DB-4A05-8D21-4DA45EA05DAD}">
      <dgm:prSet/>
      <dgm:spPr>
        <a:xfrm>
          <a:off x="2710800" y="4602012"/>
          <a:ext cx="170389" cy="522527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8C871C49-3E05-4BD2-BB1A-8923BC08CE33}" type="sibTrans" cxnId="{0275426C-08DB-4A05-8D21-4DA45EA05DAD}">
      <dgm:prSet/>
      <dgm:spPr/>
      <dgm:t>
        <a:bodyPr/>
        <a:lstStyle/>
        <a:p>
          <a:endParaRPr lang="hr-HR"/>
        </a:p>
      </dgm:t>
    </dgm:pt>
    <dgm:pt modelId="{62ABC5B4-1572-4D26-8DAD-9CCAE479B04C}">
      <dgm:prSet/>
      <dgm:spPr>
        <a:xfrm>
          <a:off x="2881190" y="5647066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Roberto Radetić, SSS</a:t>
          </a:r>
          <a:endParaRPr lang="hr-HR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46FCBE8-EF04-4717-A6C4-B44E5F1C5B83}" type="parTrans" cxnId="{4A173147-A049-4398-B621-050344A0D9F0}">
      <dgm:prSet/>
      <dgm:spPr>
        <a:xfrm>
          <a:off x="2710800" y="4602012"/>
          <a:ext cx="170389" cy="1329037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16D16576-AEA2-4186-8C16-0C02DADAE3FA}" type="sibTrans" cxnId="{4A173147-A049-4398-B621-050344A0D9F0}">
      <dgm:prSet/>
      <dgm:spPr/>
      <dgm:t>
        <a:bodyPr/>
        <a:lstStyle/>
        <a:p>
          <a:endParaRPr lang="hr-HR"/>
        </a:p>
      </dgm:t>
    </dgm:pt>
    <dgm:pt modelId="{7E4385F6-3C21-4FF4-BE06-52960C54FDA3}">
      <dgm:prSet/>
      <dgm:spPr>
        <a:xfrm>
          <a:off x="2881190" y="6453576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Edi Burić, SSS</a:t>
          </a:r>
          <a:endParaRPr lang="hr-HR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E465622-4C2B-46C2-AE7D-47087F2C2524}" type="parTrans" cxnId="{A09B9852-A7C9-44A9-BAF8-42DF161737D7}">
      <dgm:prSet/>
      <dgm:spPr>
        <a:xfrm>
          <a:off x="2710800" y="4602012"/>
          <a:ext cx="170389" cy="2135546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88AE8971-25FF-4021-8C3A-C20E60CF16B6}" type="sibTrans" cxnId="{A09B9852-A7C9-44A9-BAF8-42DF161737D7}">
      <dgm:prSet/>
      <dgm:spPr/>
      <dgm:t>
        <a:bodyPr/>
        <a:lstStyle/>
        <a:p>
          <a:endParaRPr lang="hr-HR"/>
        </a:p>
      </dgm:t>
    </dgm:pt>
    <dgm:pt modelId="{B2ECE83B-DED8-4716-BF36-815177B760A7}">
      <dgm:prSet/>
      <dgm:spPr>
        <a:xfrm>
          <a:off x="2881190" y="7260086"/>
          <a:ext cx="1135929" cy="56796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rtl="0"/>
          <a:r>
            <a:rPr lang="hr-HR" b="0" i="0" u="none" strike="noStrike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Dejan Džebić, OS</a:t>
          </a:r>
        </a:p>
      </dgm:t>
    </dgm:pt>
    <dgm:pt modelId="{30E8CAE4-8B6E-402C-BD4C-1E462B742A9F}" type="parTrans" cxnId="{3421B804-A8B2-49B1-978C-B4C946AF6F53}">
      <dgm:prSet/>
      <dgm:spPr>
        <a:xfrm>
          <a:off x="2710800" y="4602012"/>
          <a:ext cx="170389" cy="2942056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03308B73-5226-4C12-8FDE-FA7E9876AC4B}" type="sibTrans" cxnId="{3421B804-A8B2-49B1-978C-B4C946AF6F53}">
      <dgm:prSet/>
      <dgm:spPr/>
      <dgm:t>
        <a:bodyPr/>
        <a:lstStyle/>
        <a:p>
          <a:endParaRPr lang="hr-HR"/>
        </a:p>
      </dgm:t>
    </dgm:pt>
    <dgm:pt modelId="{B665FE3D-4C4F-43EA-8869-306EB44978E7}" type="pres">
      <dgm:prSet presAssocID="{054AA59D-8289-4031-AC61-EACAD6FA5B5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30DA5C0-347D-47EB-B1A5-0239909FC9B4}" type="pres">
      <dgm:prSet presAssocID="{0F078165-6DDC-41A6-9E29-C9A477EF58A8}" presName="hierRoot1" presStyleCnt="0">
        <dgm:presLayoutVars>
          <dgm:hierBranch/>
        </dgm:presLayoutVars>
      </dgm:prSet>
      <dgm:spPr/>
    </dgm:pt>
    <dgm:pt modelId="{AB0B3C5A-B9AA-4EAE-A9DF-F1D878D4917F}" type="pres">
      <dgm:prSet presAssocID="{0F078165-6DDC-41A6-9E29-C9A477EF58A8}" presName="rootComposite1" presStyleCnt="0"/>
      <dgm:spPr/>
    </dgm:pt>
    <dgm:pt modelId="{643B21BC-E852-44E4-933F-51773ACB6843}" type="pres">
      <dgm:prSet presAssocID="{0F078165-6DDC-41A6-9E29-C9A477EF58A8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EE1D5F24-AEB1-4817-AD3F-D0E34C60EA2A}" type="pres">
      <dgm:prSet presAssocID="{0F078165-6DDC-41A6-9E29-C9A477EF58A8}" presName="rootConnector1" presStyleLbl="node1" presStyleIdx="0" presStyleCnt="0"/>
      <dgm:spPr/>
      <dgm:t>
        <a:bodyPr/>
        <a:lstStyle/>
        <a:p>
          <a:endParaRPr lang="hr-HR"/>
        </a:p>
      </dgm:t>
    </dgm:pt>
    <dgm:pt modelId="{6109081F-3B8E-455C-A0DD-B9BF98B113A6}" type="pres">
      <dgm:prSet presAssocID="{0F078165-6DDC-41A6-9E29-C9A477EF58A8}" presName="hierChild2" presStyleCnt="0"/>
      <dgm:spPr/>
    </dgm:pt>
    <dgm:pt modelId="{212167FB-DA09-4E37-8D36-19269299647D}" type="pres">
      <dgm:prSet presAssocID="{869C363C-AB90-4B61-9665-C453AD0AFFA2}" presName="Name35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545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5C7E1BD3-8C8D-422B-BE20-CF80B9B462B5}" type="pres">
      <dgm:prSet presAssocID="{EBB10779-EF76-4548-88E3-26856B0453D8}" presName="hierRoot2" presStyleCnt="0">
        <dgm:presLayoutVars>
          <dgm:hierBranch/>
        </dgm:presLayoutVars>
      </dgm:prSet>
      <dgm:spPr/>
    </dgm:pt>
    <dgm:pt modelId="{F14BCCBE-2013-4156-B620-CB71050C347D}" type="pres">
      <dgm:prSet presAssocID="{EBB10779-EF76-4548-88E3-26856B0453D8}" presName="rootComposite" presStyleCnt="0"/>
      <dgm:spPr/>
    </dgm:pt>
    <dgm:pt modelId="{4110D9D5-B0B9-47DF-8F59-B2D5A6E71CB3}" type="pres">
      <dgm:prSet presAssocID="{EBB10779-EF76-4548-88E3-26856B0453D8}" presName="rootText" presStyleLbl="node2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72C3CAAE-A7CD-425F-A62E-B2082D30FC03}" type="pres">
      <dgm:prSet presAssocID="{EBB10779-EF76-4548-88E3-26856B0453D8}" presName="rootConnector" presStyleLbl="node2" presStyleIdx="0" presStyleCnt="1"/>
      <dgm:spPr/>
      <dgm:t>
        <a:bodyPr/>
        <a:lstStyle/>
        <a:p>
          <a:endParaRPr lang="hr-HR"/>
        </a:p>
      </dgm:t>
    </dgm:pt>
    <dgm:pt modelId="{0ADE58D7-3B7B-42F7-BBA8-98B6D31E141F}" type="pres">
      <dgm:prSet presAssocID="{EBB10779-EF76-4548-88E3-26856B0453D8}" presName="hierChild4" presStyleCnt="0"/>
      <dgm:spPr/>
    </dgm:pt>
    <dgm:pt modelId="{55994791-CF50-477A-983E-58F604DB3261}" type="pres">
      <dgm:prSet presAssocID="{14545610-2036-4027-A621-1843BFC25EC9}" presName="Name35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545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E8948EDD-FEB7-4F61-9C5A-9F19223F2A16}" type="pres">
      <dgm:prSet presAssocID="{B5D9FAD4-614C-4E44-8CDE-094336A31165}" presName="hierRoot2" presStyleCnt="0">
        <dgm:presLayoutVars>
          <dgm:hierBranch/>
        </dgm:presLayoutVars>
      </dgm:prSet>
      <dgm:spPr/>
    </dgm:pt>
    <dgm:pt modelId="{EAA4D2D6-22A0-474A-B89D-59650DEC85CD}" type="pres">
      <dgm:prSet presAssocID="{B5D9FAD4-614C-4E44-8CDE-094336A31165}" presName="rootComposite" presStyleCnt="0"/>
      <dgm:spPr/>
    </dgm:pt>
    <dgm:pt modelId="{A1007F39-929C-4C88-BAD5-89A799C34020}" type="pres">
      <dgm:prSet presAssocID="{B5D9FAD4-614C-4E44-8CDE-094336A31165}" presName="rootText" presStyleLbl="node3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F095D592-2244-436C-B1E0-D92380BE35E4}" type="pres">
      <dgm:prSet presAssocID="{B5D9FAD4-614C-4E44-8CDE-094336A31165}" presName="rootConnector" presStyleLbl="node3" presStyleIdx="0" presStyleCnt="1"/>
      <dgm:spPr/>
      <dgm:t>
        <a:bodyPr/>
        <a:lstStyle/>
        <a:p>
          <a:endParaRPr lang="hr-HR"/>
        </a:p>
      </dgm:t>
    </dgm:pt>
    <dgm:pt modelId="{3F1382BD-BED7-42E6-B859-BA64F26A77C1}" type="pres">
      <dgm:prSet presAssocID="{B5D9FAD4-614C-4E44-8CDE-094336A31165}" presName="hierChild4" presStyleCnt="0"/>
      <dgm:spPr/>
    </dgm:pt>
    <dgm:pt modelId="{6BDAF552-671A-47AF-8A78-4C5363D1CDAF}" type="pres">
      <dgm:prSet presAssocID="{2FDCC1EA-0CC1-448D-A001-52E952157DDB}" presName="Name35" presStyleLbl="parChTrans1D4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545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968A3A65-87F5-454C-BA9F-798CD725BCC7}" type="pres">
      <dgm:prSet presAssocID="{D10745AA-B063-4798-BF57-F15A64265A7D}" presName="hierRoot2" presStyleCnt="0">
        <dgm:presLayoutVars>
          <dgm:hierBranch/>
        </dgm:presLayoutVars>
      </dgm:prSet>
      <dgm:spPr/>
    </dgm:pt>
    <dgm:pt modelId="{D2F97C04-F3C0-4FBB-9E8A-EB00302D8D22}" type="pres">
      <dgm:prSet presAssocID="{D10745AA-B063-4798-BF57-F15A64265A7D}" presName="rootComposite" presStyleCnt="0"/>
      <dgm:spPr/>
    </dgm:pt>
    <dgm:pt modelId="{2F40CF93-92F6-43ED-A66D-2949CB34F3B7}" type="pres">
      <dgm:prSet presAssocID="{D10745AA-B063-4798-BF57-F15A64265A7D}" presName="rootText" presStyleLbl="node4" presStyleIdx="0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47FDF77F-FA67-494B-ABB7-7137B42CC5DD}" type="pres">
      <dgm:prSet presAssocID="{D10745AA-B063-4798-BF57-F15A64265A7D}" presName="rootConnector" presStyleLbl="node4" presStyleIdx="0" presStyleCnt="6"/>
      <dgm:spPr/>
      <dgm:t>
        <a:bodyPr/>
        <a:lstStyle/>
        <a:p>
          <a:endParaRPr lang="hr-HR"/>
        </a:p>
      </dgm:t>
    </dgm:pt>
    <dgm:pt modelId="{4960A16E-293B-4589-A687-8F9A4C8C7A96}" type="pres">
      <dgm:prSet presAssocID="{D10745AA-B063-4798-BF57-F15A64265A7D}" presName="hierChild4" presStyleCnt="0"/>
      <dgm:spPr/>
    </dgm:pt>
    <dgm:pt modelId="{D47E5C3C-7C49-47FD-ACE7-600196DBDC77}" type="pres">
      <dgm:prSet presAssocID="{7896ABDC-B344-41DC-BDE3-7FE22140BAE0}" presName="Name35" presStyleLbl="parChTrans1D4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5054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F5D21489-511E-4657-9DEE-B63FAF40379B}" type="pres">
      <dgm:prSet presAssocID="{4114A56F-CB40-4FCC-BAC9-8D13174E33F9}" presName="hierRoot2" presStyleCnt="0">
        <dgm:presLayoutVars>
          <dgm:hierBranch val="r"/>
        </dgm:presLayoutVars>
      </dgm:prSet>
      <dgm:spPr/>
    </dgm:pt>
    <dgm:pt modelId="{79B4772A-0CA2-4EB2-8913-B59176A422DA}" type="pres">
      <dgm:prSet presAssocID="{4114A56F-CB40-4FCC-BAC9-8D13174E33F9}" presName="rootComposite" presStyleCnt="0"/>
      <dgm:spPr/>
    </dgm:pt>
    <dgm:pt modelId="{25612523-8A6A-4568-9CF6-F499FAAC6085}" type="pres">
      <dgm:prSet presAssocID="{4114A56F-CB40-4FCC-BAC9-8D13174E33F9}" presName="rootText" presStyleLbl="node4" presStyleIdx="1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5EFAF660-EF82-418C-A6DD-94D0D74F4574}" type="pres">
      <dgm:prSet presAssocID="{4114A56F-CB40-4FCC-BAC9-8D13174E33F9}" presName="rootConnector" presStyleLbl="node4" presStyleIdx="1" presStyleCnt="6"/>
      <dgm:spPr/>
      <dgm:t>
        <a:bodyPr/>
        <a:lstStyle/>
        <a:p>
          <a:endParaRPr lang="hr-HR"/>
        </a:p>
      </dgm:t>
    </dgm:pt>
    <dgm:pt modelId="{869E4673-B3C4-4A01-8688-6D67DF930E6A}" type="pres">
      <dgm:prSet presAssocID="{4114A56F-CB40-4FCC-BAC9-8D13174E33F9}" presName="hierChild4" presStyleCnt="0"/>
      <dgm:spPr/>
    </dgm:pt>
    <dgm:pt modelId="{A952E0D0-0530-4C80-87CC-633B6B9E30AC}" type="pres">
      <dgm:prSet presAssocID="{629E198C-66A3-4A06-8BB9-40FF6E0215D1}" presName="Name50" presStyleLbl="parChTrans1D4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2527"/>
              </a:lnTo>
              <a:lnTo>
                <a:pt x="170389" y="522527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7C00BF04-C001-4877-88AD-E40B5821E9BC}" type="pres">
      <dgm:prSet presAssocID="{F8151567-C80C-4384-A874-C7F5B81A5636}" presName="hierRoot2" presStyleCnt="0">
        <dgm:presLayoutVars>
          <dgm:hierBranch val="r"/>
        </dgm:presLayoutVars>
      </dgm:prSet>
      <dgm:spPr/>
    </dgm:pt>
    <dgm:pt modelId="{A64E5EDC-6579-4CD8-BA9E-BD8DA5BE5436}" type="pres">
      <dgm:prSet presAssocID="{F8151567-C80C-4384-A874-C7F5B81A5636}" presName="rootComposite" presStyleCnt="0"/>
      <dgm:spPr/>
    </dgm:pt>
    <dgm:pt modelId="{848364A8-C77E-43B7-9E98-AB0074473461}" type="pres">
      <dgm:prSet presAssocID="{F8151567-C80C-4384-A874-C7F5B81A5636}" presName="rootText" presStyleLbl="node4" presStyleIdx="2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CF8B66FE-65A5-4969-8879-249C9A99873D}" type="pres">
      <dgm:prSet presAssocID="{F8151567-C80C-4384-A874-C7F5B81A5636}" presName="rootConnector" presStyleLbl="node4" presStyleIdx="2" presStyleCnt="6"/>
      <dgm:spPr/>
      <dgm:t>
        <a:bodyPr/>
        <a:lstStyle/>
        <a:p>
          <a:endParaRPr lang="hr-HR"/>
        </a:p>
      </dgm:t>
    </dgm:pt>
    <dgm:pt modelId="{4CDD32C9-C56F-4D60-AF4C-39A441B360A9}" type="pres">
      <dgm:prSet presAssocID="{F8151567-C80C-4384-A874-C7F5B81A5636}" presName="hierChild4" presStyleCnt="0"/>
      <dgm:spPr/>
    </dgm:pt>
    <dgm:pt modelId="{4C317387-2F3E-4E64-A77D-952B572BEDDB}" type="pres">
      <dgm:prSet presAssocID="{F8151567-C80C-4384-A874-C7F5B81A5636}" presName="hierChild5" presStyleCnt="0"/>
      <dgm:spPr/>
    </dgm:pt>
    <dgm:pt modelId="{58AA609C-EBF8-43B4-9F9D-5C82E94D9EB4}" type="pres">
      <dgm:prSet presAssocID="{C46FCBE8-EF04-4717-A6C4-B44E5F1C5B83}" presName="Name50" presStyleLbl="parChTrans1D4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9037"/>
              </a:lnTo>
              <a:lnTo>
                <a:pt x="170389" y="1329037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36A4F304-F6FD-495D-B89E-573CEC3F7E4C}" type="pres">
      <dgm:prSet presAssocID="{62ABC5B4-1572-4D26-8DAD-9CCAE479B04C}" presName="hierRoot2" presStyleCnt="0">
        <dgm:presLayoutVars>
          <dgm:hierBranch val="r"/>
        </dgm:presLayoutVars>
      </dgm:prSet>
      <dgm:spPr/>
    </dgm:pt>
    <dgm:pt modelId="{A8179E63-A7C3-4F50-B9FD-5D173575B8A4}" type="pres">
      <dgm:prSet presAssocID="{62ABC5B4-1572-4D26-8DAD-9CCAE479B04C}" presName="rootComposite" presStyleCnt="0"/>
      <dgm:spPr/>
    </dgm:pt>
    <dgm:pt modelId="{35928329-4B6E-4F04-83A7-B8088BC9EFEF}" type="pres">
      <dgm:prSet presAssocID="{62ABC5B4-1572-4D26-8DAD-9CCAE479B04C}" presName="rootText" presStyleLbl="node4" presStyleIdx="3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D11367B4-6066-4D5F-A6F8-1A63C47C58E0}" type="pres">
      <dgm:prSet presAssocID="{62ABC5B4-1572-4D26-8DAD-9CCAE479B04C}" presName="rootConnector" presStyleLbl="node4" presStyleIdx="3" presStyleCnt="6"/>
      <dgm:spPr/>
      <dgm:t>
        <a:bodyPr/>
        <a:lstStyle/>
        <a:p>
          <a:endParaRPr lang="hr-HR"/>
        </a:p>
      </dgm:t>
    </dgm:pt>
    <dgm:pt modelId="{9B2DADC2-C736-4F23-B4FA-58C247864183}" type="pres">
      <dgm:prSet presAssocID="{62ABC5B4-1572-4D26-8DAD-9CCAE479B04C}" presName="hierChild4" presStyleCnt="0"/>
      <dgm:spPr/>
    </dgm:pt>
    <dgm:pt modelId="{0D4DC9E0-4587-42B3-8B2D-AFC1959C0B2B}" type="pres">
      <dgm:prSet presAssocID="{62ABC5B4-1572-4D26-8DAD-9CCAE479B04C}" presName="hierChild5" presStyleCnt="0"/>
      <dgm:spPr/>
    </dgm:pt>
    <dgm:pt modelId="{4526BC46-6CBA-4F3E-90EE-AABFEA03EB76}" type="pres">
      <dgm:prSet presAssocID="{5E465622-4C2B-46C2-AE7D-47087F2C2524}" presName="Name50" presStyleLbl="parChTrans1D4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5546"/>
              </a:lnTo>
              <a:lnTo>
                <a:pt x="170389" y="2135546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C6AFB0D2-6D49-4971-A33D-52066907B793}" type="pres">
      <dgm:prSet presAssocID="{7E4385F6-3C21-4FF4-BE06-52960C54FDA3}" presName="hierRoot2" presStyleCnt="0">
        <dgm:presLayoutVars>
          <dgm:hierBranch val="r"/>
        </dgm:presLayoutVars>
      </dgm:prSet>
      <dgm:spPr/>
    </dgm:pt>
    <dgm:pt modelId="{FD9D95BC-4CF6-4E0E-951B-5C2BB635A492}" type="pres">
      <dgm:prSet presAssocID="{7E4385F6-3C21-4FF4-BE06-52960C54FDA3}" presName="rootComposite" presStyleCnt="0"/>
      <dgm:spPr/>
    </dgm:pt>
    <dgm:pt modelId="{35A8FFFF-E6AD-4475-A379-D9539EACF3BD}" type="pres">
      <dgm:prSet presAssocID="{7E4385F6-3C21-4FF4-BE06-52960C54FDA3}" presName="rootText" presStyleLbl="node4" presStyleIdx="4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16576219-EBBD-4854-ABAB-B17B11D27B88}" type="pres">
      <dgm:prSet presAssocID="{7E4385F6-3C21-4FF4-BE06-52960C54FDA3}" presName="rootConnector" presStyleLbl="node4" presStyleIdx="4" presStyleCnt="6"/>
      <dgm:spPr/>
      <dgm:t>
        <a:bodyPr/>
        <a:lstStyle/>
        <a:p>
          <a:endParaRPr lang="hr-HR"/>
        </a:p>
      </dgm:t>
    </dgm:pt>
    <dgm:pt modelId="{7A97F0B0-5867-420F-ACB2-D2C590CD47D8}" type="pres">
      <dgm:prSet presAssocID="{7E4385F6-3C21-4FF4-BE06-52960C54FDA3}" presName="hierChild4" presStyleCnt="0"/>
      <dgm:spPr/>
    </dgm:pt>
    <dgm:pt modelId="{CD577F9F-691B-4EFE-973B-91AA6CFFA61E}" type="pres">
      <dgm:prSet presAssocID="{7E4385F6-3C21-4FF4-BE06-52960C54FDA3}" presName="hierChild5" presStyleCnt="0"/>
      <dgm:spPr/>
    </dgm:pt>
    <dgm:pt modelId="{4563A719-EC67-49EE-878E-D14FF0E6D8E9}" type="pres">
      <dgm:prSet presAssocID="{30E8CAE4-8B6E-402C-BD4C-1E462B742A9F}" presName="Name50" presStyleLbl="parChTrans1D4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42056"/>
              </a:lnTo>
              <a:lnTo>
                <a:pt x="170389" y="2942056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2D5D6C8C-F886-434B-9B6A-64F75AD12354}" type="pres">
      <dgm:prSet presAssocID="{B2ECE83B-DED8-4716-BF36-815177B760A7}" presName="hierRoot2" presStyleCnt="0">
        <dgm:presLayoutVars>
          <dgm:hierBranch val="init"/>
        </dgm:presLayoutVars>
      </dgm:prSet>
      <dgm:spPr/>
    </dgm:pt>
    <dgm:pt modelId="{23FC3971-6662-47E0-A4EE-694D4BBBEE94}" type="pres">
      <dgm:prSet presAssocID="{B2ECE83B-DED8-4716-BF36-815177B760A7}" presName="rootComposite" presStyleCnt="0"/>
      <dgm:spPr/>
    </dgm:pt>
    <dgm:pt modelId="{82FBF587-EFA1-4FB1-990D-CA634B800A7B}" type="pres">
      <dgm:prSet presAssocID="{B2ECE83B-DED8-4716-BF36-815177B760A7}" presName="rootText" presStyleLbl="node4" presStyleIdx="5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597D1EDB-BCDF-4907-B8A9-4253A6BE383C}" type="pres">
      <dgm:prSet presAssocID="{B2ECE83B-DED8-4716-BF36-815177B760A7}" presName="rootConnector" presStyleLbl="node4" presStyleIdx="5" presStyleCnt="6"/>
      <dgm:spPr/>
      <dgm:t>
        <a:bodyPr/>
        <a:lstStyle/>
        <a:p>
          <a:endParaRPr lang="hr-HR"/>
        </a:p>
      </dgm:t>
    </dgm:pt>
    <dgm:pt modelId="{8D8B1294-939B-4B93-8E80-E8E926590858}" type="pres">
      <dgm:prSet presAssocID="{B2ECE83B-DED8-4716-BF36-815177B760A7}" presName="hierChild4" presStyleCnt="0"/>
      <dgm:spPr/>
    </dgm:pt>
    <dgm:pt modelId="{9BE33D45-99D5-4775-919A-74DCC9210E75}" type="pres">
      <dgm:prSet presAssocID="{B2ECE83B-DED8-4716-BF36-815177B760A7}" presName="hierChild5" presStyleCnt="0"/>
      <dgm:spPr/>
    </dgm:pt>
    <dgm:pt modelId="{A398A74E-D2A4-48E2-8D47-FF4AF282AFCD}" type="pres">
      <dgm:prSet presAssocID="{4114A56F-CB40-4FCC-BAC9-8D13174E33F9}" presName="hierChild5" presStyleCnt="0"/>
      <dgm:spPr/>
    </dgm:pt>
    <dgm:pt modelId="{2A567C36-B69C-4468-8C46-F0A0A6397FFD}" type="pres">
      <dgm:prSet presAssocID="{D10745AA-B063-4798-BF57-F15A64265A7D}" presName="hierChild5" presStyleCnt="0"/>
      <dgm:spPr/>
    </dgm:pt>
    <dgm:pt modelId="{D201CF48-97F5-4B3C-9187-5498021696B5}" type="pres">
      <dgm:prSet presAssocID="{CD9E38D8-E8A8-4ACE-8192-42A80BEAE844}" presName="Name111" presStyleLbl="parChTrans1D4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119272" y="0"/>
              </a:moveTo>
              <a:lnTo>
                <a:pt x="119272" y="522527"/>
              </a:lnTo>
              <a:lnTo>
                <a:pt x="0" y="522527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F2138474-D53E-4450-8263-4AA8C70C6B24}" type="pres">
      <dgm:prSet presAssocID="{5A616E09-35C3-408F-BABF-07704AC560F3}" presName="hierRoot3" presStyleCnt="0">
        <dgm:presLayoutVars>
          <dgm:hierBranch/>
        </dgm:presLayoutVars>
      </dgm:prSet>
      <dgm:spPr/>
    </dgm:pt>
    <dgm:pt modelId="{34D67D34-6A16-44FD-93B2-3571087A383F}" type="pres">
      <dgm:prSet presAssocID="{5A616E09-35C3-408F-BABF-07704AC560F3}" presName="rootComposite3" presStyleCnt="0"/>
      <dgm:spPr/>
    </dgm:pt>
    <dgm:pt modelId="{0117276D-264A-48B8-8AE9-0519884B4337}" type="pres">
      <dgm:prSet presAssocID="{5A616E09-35C3-408F-BABF-07704AC560F3}" presName="rootText3" presStyleLbl="asst4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30714D16-71AE-4F45-BAEE-456258AF9790}" type="pres">
      <dgm:prSet presAssocID="{5A616E09-35C3-408F-BABF-07704AC560F3}" presName="rootConnector3" presStyleLbl="asst4" presStyleIdx="0" presStyleCnt="1"/>
      <dgm:spPr/>
      <dgm:t>
        <a:bodyPr/>
        <a:lstStyle/>
        <a:p>
          <a:endParaRPr lang="hr-HR"/>
        </a:p>
      </dgm:t>
    </dgm:pt>
    <dgm:pt modelId="{5FE3E84B-BEB0-46E0-AB53-9CDF124E46D0}" type="pres">
      <dgm:prSet presAssocID="{5A616E09-35C3-408F-BABF-07704AC560F3}" presName="hierChild6" presStyleCnt="0"/>
      <dgm:spPr/>
    </dgm:pt>
    <dgm:pt modelId="{C59D12AB-BBFE-4019-A403-308850D0A193}" type="pres">
      <dgm:prSet presAssocID="{5A616E09-35C3-408F-BABF-07704AC560F3}" presName="hierChild7" presStyleCnt="0"/>
      <dgm:spPr/>
    </dgm:pt>
    <dgm:pt modelId="{F91B0FF8-CC7E-471B-A3CC-ABB2682D67E0}" type="pres">
      <dgm:prSet presAssocID="{B5D9FAD4-614C-4E44-8CDE-094336A31165}" presName="hierChild5" presStyleCnt="0"/>
      <dgm:spPr/>
    </dgm:pt>
    <dgm:pt modelId="{19D77163-C83D-4248-ACCE-2FD3559FD838}" type="pres">
      <dgm:prSet presAssocID="{EBB10779-EF76-4548-88E3-26856B0453D8}" presName="hierChild5" presStyleCnt="0"/>
      <dgm:spPr/>
    </dgm:pt>
    <dgm:pt modelId="{24C0CD5A-84B6-4C66-8D3A-D1D46F03EC4E}" type="pres">
      <dgm:prSet presAssocID="{0F078165-6DDC-41A6-9E29-C9A477EF58A8}" presName="hierChild3" presStyleCnt="0"/>
      <dgm:spPr/>
    </dgm:pt>
  </dgm:ptLst>
  <dgm:cxnLst>
    <dgm:cxn modelId="{3A5C2164-84C3-41A7-937E-5C23AB493DCA}" type="presOf" srcId="{CD9E38D8-E8A8-4ACE-8192-42A80BEAE844}" destId="{D201CF48-97F5-4B3C-9187-5498021696B5}" srcOrd="0" destOrd="0" presId="urn:microsoft.com/office/officeart/2005/8/layout/orgChart1"/>
    <dgm:cxn modelId="{4A173147-A049-4398-B621-050344A0D9F0}" srcId="{4114A56F-CB40-4FCC-BAC9-8D13174E33F9}" destId="{62ABC5B4-1572-4D26-8DAD-9CCAE479B04C}" srcOrd="1" destOrd="0" parTransId="{C46FCBE8-EF04-4717-A6C4-B44E5F1C5B83}" sibTransId="{16D16576-AEA2-4186-8C16-0C02DADAE3FA}"/>
    <dgm:cxn modelId="{02B73A30-5421-4733-822E-150800B2DF92}" type="presOf" srcId="{F8151567-C80C-4384-A874-C7F5B81A5636}" destId="{848364A8-C77E-43B7-9E98-AB0074473461}" srcOrd="0" destOrd="0" presId="urn:microsoft.com/office/officeart/2005/8/layout/orgChart1"/>
    <dgm:cxn modelId="{3CFB21F1-E919-4886-A72A-9A682D6BCE51}" type="presOf" srcId="{5A616E09-35C3-408F-BABF-07704AC560F3}" destId="{30714D16-71AE-4F45-BAEE-456258AF9790}" srcOrd="1" destOrd="0" presId="urn:microsoft.com/office/officeart/2005/8/layout/orgChart1"/>
    <dgm:cxn modelId="{8898EC1E-1ACB-4B43-819E-1F63C0E7498E}" srcId="{EBB10779-EF76-4548-88E3-26856B0453D8}" destId="{B5D9FAD4-614C-4E44-8CDE-094336A31165}" srcOrd="0" destOrd="0" parTransId="{14545610-2036-4027-A621-1843BFC25EC9}" sibTransId="{7211C96C-40B2-4BA7-86F6-A9718824539D}"/>
    <dgm:cxn modelId="{F386E9FC-DBAC-4B21-86AA-5DF251D5DF31}" srcId="{0F078165-6DDC-41A6-9E29-C9A477EF58A8}" destId="{EBB10779-EF76-4548-88E3-26856B0453D8}" srcOrd="0" destOrd="0" parTransId="{869C363C-AB90-4B61-9665-C453AD0AFFA2}" sibTransId="{5CCA324D-A24F-4F91-9DAC-F849F88A77DE}"/>
    <dgm:cxn modelId="{F7248AA3-88A5-4246-9047-C5B0FE3F36AC}" type="presOf" srcId="{0F078165-6DDC-41A6-9E29-C9A477EF58A8}" destId="{EE1D5F24-AEB1-4817-AD3F-D0E34C60EA2A}" srcOrd="1" destOrd="0" presId="urn:microsoft.com/office/officeart/2005/8/layout/orgChart1"/>
    <dgm:cxn modelId="{2C156EB7-8AB1-4E13-AB7E-7E27F62B133A}" type="presOf" srcId="{629E198C-66A3-4A06-8BB9-40FF6E0215D1}" destId="{A952E0D0-0530-4C80-87CC-633B6B9E30AC}" srcOrd="0" destOrd="0" presId="urn:microsoft.com/office/officeart/2005/8/layout/orgChart1"/>
    <dgm:cxn modelId="{1E1FB11D-C2A4-493D-AF7D-C8F0FD8506F2}" type="presOf" srcId="{B5D9FAD4-614C-4E44-8CDE-094336A31165}" destId="{A1007F39-929C-4C88-BAD5-89A799C34020}" srcOrd="0" destOrd="0" presId="urn:microsoft.com/office/officeart/2005/8/layout/orgChart1"/>
    <dgm:cxn modelId="{914AAFFD-ED1A-40B6-8ABC-1B65E68E6D81}" type="presOf" srcId="{869C363C-AB90-4B61-9665-C453AD0AFFA2}" destId="{212167FB-DA09-4E37-8D36-19269299647D}" srcOrd="0" destOrd="0" presId="urn:microsoft.com/office/officeart/2005/8/layout/orgChart1"/>
    <dgm:cxn modelId="{412DEB5B-902A-4123-BF68-2132CE0EA880}" type="presOf" srcId="{5E465622-4C2B-46C2-AE7D-47087F2C2524}" destId="{4526BC46-6CBA-4F3E-90EE-AABFEA03EB76}" srcOrd="0" destOrd="0" presId="urn:microsoft.com/office/officeart/2005/8/layout/orgChart1"/>
    <dgm:cxn modelId="{71A05855-75A7-4C53-9CE8-4ED77B092E42}" type="presOf" srcId="{5A616E09-35C3-408F-BABF-07704AC560F3}" destId="{0117276D-264A-48B8-8AE9-0519884B4337}" srcOrd="0" destOrd="0" presId="urn:microsoft.com/office/officeart/2005/8/layout/orgChart1"/>
    <dgm:cxn modelId="{18E5F2C8-6CCF-47C6-B5A1-B95784C23122}" type="presOf" srcId="{0F078165-6DDC-41A6-9E29-C9A477EF58A8}" destId="{643B21BC-E852-44E4-933F-51773ACB6843}" srcOrd="0" destOrd="0" presId="urn:microsoft.com/office/officeart/2005/8/layout/orgChart1"/>
    <dgm:cxn modelId="{EB44379A-74E6-4676-A744-A3826F4626A8}" type="presOf" srcId="{F8151567-C80C-4384-A874-C7F5B81A5636}" destId="{CF8B66FE-65A5-4969-8879-249C9A99873D}" srcOrd="1" destOrd="0" presId="urn:microsoft.com/office/officeart/2005/8/layout/orgChart1"/>
    <dgm:cxn modelId="{F54197D6-33FB-4D61-B71A-C90D8708C67A}" type="presOf" srcId="{EBB10779-EF76-4548-88E3-26856B0453D8}" destId="{72C3CAAE-A7CD-425F-A62E-B2082D30FC03}" srcOrd="1" destOrd="0" presId="urn:microsoft.com/office/officeart/2005/8/layout/orgChart1"/>
    <dgm:cxn modelId="{44BF1A81-6350-43E0-B020-58869D62D574}" srcId="{054AA59D-8289-4031-AC61-EACAD6FA5B57}" destId="{0F078165-6DDC-41A6-9E29-C9A477EF58A8}" srcOrd="0" destOrd="0" parTransId="{AF45572C-416D-428D-B3F0-397CAC7D0749}" sibTransId="{AF2DE1B5-613D-42C4-AD8A-8209F38B5F2D}"/>
    <dgm:cxn modelId="{5A6E8FFC-5372-4F11-8FFB-4F08795C73C1}" type="presOf" srcId="{2FDCC1EA-0CC1-448D-A001-52E952157DDB}" destId="{6BDAF552-671A-47AF-8A78-4C5363D1CDAF}" srcOrd="0" destOrd="0" presId="urn:microsoft.com/office/officeart/2005/8/layout/orgChart1"/>
    <dgm:cxn modelId="{E159439C-B39D-4763-A0FF-094D3AD772B1}" type="presOf" srcId="{4114A56F-CB40-4FCC-BAC9-8D13174E33F9}" destId="{25612523-8A6A-4568-9CF6-F499FAAC6085}" srcOrd="0" destOrd="0" presId="urn:microsoft.com/office/officeart/2005/8/layout/orgChart1"/>
    <dgm:cxn modelId="{306F7C9D-500A-4D8A-9B4B-68F2E2397062}" type="presOf" srcId="{4114A56F-CB40-4FCC-BAC9-8D13174E33F9}" destId="{5EFAF660-EF82-418C-A6DD-94D0D74F4574}" srcOrd="1" destOrd="0" presId="urn:microsoft.com/office/officeart/2005/8/layout/orgChart1"/>
    <dgm:cxn modelId="{F66E9E9F-017B-448E-87D1-BBFF3FEEA7CE}" type="presOf" srcId="{7E4385F6-3C21-4FF4-BE06-52960C54FDA3}" destId="{35A8FFFF-E6AD-4475-A379-D9539EACF3BD}" srcOrd="0" destOrd="0" presId="urn:microsoft.com/office/officeart/2005/8/layout/orgChart1"/>
    <dgm:cxn modelId="{7CAF4E7A-6938-445D-BBDC-BD4B886110B5}" srcId="{B5D9FAD4-614C-4E44-8CDE-094336A31165}" destId="{D10745AA-B063-4798-BF57-F15A64265A7D}" srcOrd="0" destOrd="0" parTransId="{2FDCC1EA-0CC1-448D-A001-52E952157DDB}" sibTransId="{CDE0B99F-B133-4FCC-A3A1-1816AFFE8CDB}"/>
    <dgm:cxn modelId="{9AEFC43D-75DB-47F8-A938-0E59263DB184}" type="presOf" srcId="{B5D9FAD4-614C-4E44-8CDE-094336A31165}" destId="{F095D592-2244-436C-B1E0-D92380BE35E4}" srcOrd="1" destOrd="0" presId="urn:microsoft.com/office/officeart/2005/8/layout/orgChart1"/>
    <dgm:cxn modelId="{19C71615-CA54-4BDD-87AE-7B389F79DBE4}" srcId="{D10745AA-B063-4798-BF57-F15A64265A7D}" destId="{5A616E09-35C3-408F-BABF-07704AC560F3}" srcOrd="0" destOrd="0" parTransId="{CD9E38D8-E8A8-4ACE-8192-42A80BEAE844}" sibTransId="{51424681-FA0C-4397-ABC7-80557C9E82E7}"/>
    <dgm:cxn modelId="{EE8F7ACB-8439-4D36-9A1C-2AD58408EC8C}" srcId="{D10745AA-B063-4798-BF57-F15A64265A7D}" destId="{4114A56F-CB40-4FCC-BAC9-8D13174E33F9}" srcOrd="1" destOrd="0" parTransId="{7896ABDC-B344-41DC-BDE3-7FE22140BAE0}" sibTransId="{6FFF45E7-C3FE-43DB-AD2E-95C7ADD2B424}"/>
    <dgm:cxn modelId="{19C886C2-DED3-4B07-92B8-75DBB8B4B888}" type="presOf" srcId="{B2ECE83B-DED8-4716-BF36-815177B760A7}" destId="{597D1EDB-BCDF-4907-B8A9-4253A6BE383C}" srcOrd="1" destOrd="0" presId="urn:microsoft.com/office/officeart/2005/8/layout/orgChart1"/>
    <dgm:cxn modelId="{6DDB77DD-3605-45FD-8FE6-9139750C3379}" type="presOf" srcId="{14545610-2036-4027-A621-1843BFC25EC9}" destId="{55994791-CF50-477A-983E-58F604DB3261}" srcOrd="0" destOrd="0" presId="urn:microsoft.com/office/officeart/2005/8/layout/orgChart1"/>
    <dgm:cxn modelId="{3193EF68-59AD-4017-B136-7A8C6A1B8A9B}" type="presOf" srcId="{054AA59D-8289-4031-AC61-EACAD6FA5B57}" destId="{B665FE3D-4C4F-43EA-8869-306EB44978E7}" srcOrd="0" destOrd="0" presId="urn:microsoft.com/office/officeart/2005/8/layout/orgChart1"/>
    <dgm:cxn modelId="{E42ABD36-8880-4DF0-8E03-4E12BD1DE8E7}" type="presOf" srcId="{62ABC5B4-1572-4D26-8DAD-9CCAE479B04C}" destId="{D11367B4-6066-4D5F-A6F8-1A63C47C58E0}" srcOrd="1" destOrd="0" presId="urn:microsoft.com/office/officeart/2005/8/layout/orgChart1"/>
    <dgm:cxn modelId="{3DEA717B-DB5C-4FC1-9392-DF668A29B284}" type="presOf" srcId="{7896ABDC-B344-41DC-BDE3-7FE22140BAE0}" destId="{D47E5C3C-7C49-47FD-ACE7-600196DBDC77}" srcOrd="0" destOrd="0" presId="urn:microsoft.com/office/officeart/2005/8/layout/orgChart1"/>
    <dgm:cxn modelId="{A09B9852-A7C9-44A9-BAF8-42DF161737D7}" srcId="{4114A56F-CB40-4FCC-BAC9-8D13174E33F9}" destId="{7E4385F6-3C21-4FF4-BE06-52960C54FDA3}" srcOrd="2" destOrd="0" parTransId="{5E465622-4C2B-46C2-AE7D-47087F2C2524}" sibTransId="{88AE8971-25FF-4021-8C3A-C20E60CF16B6}"/>
    <dgm:cxn modelId="{30E2A764-BCE2-4D1B-B876-F946170F1161}" type="presOf" srcId="{B2ECE83B-DED8-4716-BF36-815177B760A7}" destId="{82FBF587-EFA1-4FB1-990D-CA634B800A7B}" srcOrd="0" destOrd="0" presId="urn:microsoft.com/office/officeart/2005/8/layout/orgChart1"/>
    <dgm:cxn modelId="{78F48CB7-2C59-416D-98A1-6418B2A9199D}" type="presOf" srcId="{EBB10779-EF76-4548-88E3-26856B0453D8}" destId="{4110D9D5-B0B9-47DF-8F59-B2D5A6E71CB3}" srcOrd="0" destOrd="0" presId="urn:microsoft.com/office/officeart/2005/8/layout/orgChart1"/>
    <dgm:cxn modelId="{66500F25-2390-484B-A909-D145E0EC1CAF}" type="presOf" srcId="{D10745AA-B063-4798-BF57-F15A64265A7D}" destId="{47FDF77F-FA67-494B-ABB7-7137B42CC5DD}" srcOrd="1" destOrd="0" presId="urn:microsoft.com/office/officeart/2005/8/layout/orgChart1"/>
    <dgm:cxn modelId="{BB938589-F2B5-454E-B43C-0E02936E057F}" type="presOf" srcId="{7E4385F6-3C21-4FF4-BE06-52960C54FDA3}" destId="{16576219-EBBD-4854-ABAB-B17B11D27B88}" srcOrd="1" destOrd="0" presId="urn:microsoft.com/office/officeart/2005/8/layout/orgChart1"/>
    <dgm:cxn modelId="{DA4C5430-F40C-465B-877B-9D42E46B730B}" type="presOf" srcId="{62ABC5B4-1572-4D26-8DAD-9CCAE479B04C}" destId="{35928329-4B6E-4F04-83A7-B8088BC9EFEF}" srcOrd="0" destOrd="0" presId="urn:microsoft.com/office/officeart/2005/8/layout/orgChart1"/>
    <dgm:cxn modelId="{3421B804-A8B2-49B1-978C-B4C946AF6F53}" srcId="{4114A56F-CB40-4FCC-BAC9-8D13174E33F9}" destId="{B2ECE83B-DED8-4716-BF36-815177B760A7}" srcOrd="3" destOrd="0" parTransId="{30E8CAE4-8B6E-402C-BD4C-1E462B742A9F}" sibTransId="{03308B73-5226-4C12-8FDE-FA7E9876AC4B}"/>
    <dgm:cxn modelId="{84C31E5F-7913-442D-AC68-295F6B0216BA}" type="presOf" srcId="{C46FCBE8-EF04-4717-A6C4-B44E5F1C5B83}" destId="{58AA609C-EBF8-43B4-9F9D-5C82E94D9EB4}" srcOrd="0" destOrd="0" presId="urn:microsoft.com/office/officeart/2005/8/layout/orgChart1"/>
    <dgm:cxn modelId="{2DB614F2-7FB5-45AD-933A-4B4B689FFA28}" type="presOf" srcId="{30E8CAE4-8B6E-402C-BD4C-1E462B742A9F}" destId="{4563A719-EC67-49EE-878E-D14FF0E6D8E9}" srcOrd="0" destOrd="0" presId="urn:microsoft.com/office/officeart/2005/8/layout/orgChart1"/>
    <dgm:cxn modelId="{0275426C-08DB-4A05-8D21-4DA45EA05DAD}" srcId="{4114A56F-CB40-4FCC-BAC9-8D13174E33F9}" destId="{F8151567-C80C-4384-A874-C7F5B81A5636}" srcOrd="0" destOrd="0" parTransId="{629E198C-66A3-4A06-8BB9-40FF6E0215D1}" sibTransId="{8C871C49-3E05-4BD2-BB1A-8923BC08CE33}"/>
    <dgm:cxn modelId="{6CE709F0-EAE9-430E-B336-C396317BE860}" type="presOf" srcId="{D10745AA-B063-4798-BF57-F15A64265A7D}" destId="{2F40CF93-92F6-43ED-A66D-2949CB34F3B7}" srcOrd="0" destOrd="0" presId="urn:microsoft.com/office/officeart/2005/8/layout/orgChart1"/>
    <dgm:cxn modelId="{8678C383-9F88-42E7-8FDA-C050427CEFF2}" type="presParOf" srcId="{B665FE3D-4C4F-43EA-8869-306EB44978E7}" destId="{C30DA5C0-347D-47EB-B1A5-0239909FC9B4}" srcOrd="0" destOrd="0" presId="urn:microsoft.com/office/officeart/2005/8/layout/orgChart1"/>
    <dgm:cxn modelId="{26CE51DF-C165-4BB2-97E1-3963196C7536}" type="presParOf" srcId="{C30DA5C0-347D-47EB-B1A5-0239909FC9B4}" destId="{AB0B3C5A-B9AA-4EAE-A9DF-F1D878D4917F}" srcOrd="0" destOrd="0" presId="urn:microsoft.com/office/officeart/2005/8/layout/orgChart1"/>
    <dgm:cxn modelId="{0EE241CD-7051-4B2B-ABC1-395331865E3A}" type="presParOf" srcId="{AB0B3C5A-B9AA-4EAE-A9DF-F1D878D4917F}" destId="{643B21BC-E852-44E4-933F-51773ACB6843}" srcOrd="0" destOrd="0" presId="urn:microsoft.com/office/officeart/2005/8/layout/orgChart1"/>
    <dgm:cxn modelId="{8FC41724-B410-4A52-B335-015AA03BC1E4}" type="presParOf" srcId="{AB0B3C5A-B9AA-4EAE-A9DF-F1D878D4917F}" destId="{EE1D5F24-AEB1-4817-AD3F-D0E34C60EA2A}" srcOrd="1" destOrd="0" presId="urn:microsoft.com/office/officeart/2005/8/layout/orgChart1"/>
    <dgm:cxn modelId="{EF12F859-F297-4F31-9E47-72166624B086}" type="presParOf" srcId="{C30DA5C0-347D-47EB-B1A5-0239909FC9B4}" destId="{6109081F-3B8E-455C-A0DD-B9BF98B113A6}" srcOrd="1" destOrd="0" presId="urn:microsoft.com/office/officeart/2005/8/layout/orgChart1"/>
    <dgm:cxn modelId="{B41F87AF-C4AC-4369-BFC2-910455A490C8}" type="presParOf" srcId="{6109081F-3B8E-455C-A0DD-B9BF98B113A6}" destId="{212167FB-DA09-4E37-8D36-19269299647D}" srcOrd="0" destOrd="0" presId="urn:microsoft.com/office/officeart/2005/8/layout/orgChart1"/>
    <dgm:cxn modelId="{C9359221-D2AE-4740-9535-76C6E9498F93}" type="presParOf" srcId="{6109081F-3B8E-455C-A0DD-B9BF98B113A6}" destId="{5C7E1BD3-8C8D-422B-BE20-CF80B9B462B5}" srcOrd="1" destOrd="0" presId="urn:microsoft.com/office/officeart/2005/8/layout/orgChart1"/>
    <dgm:cxn modelId="{F443059E-E98A-4B04-83BA-56C0BC1EF857}" type="presParOf" srcId="{5C7E1BD3-8C8D-422B-BE20-CF80B9B462B5}" destId="{F14BCCBE-2013-4156-B620-CB71050C347D}" srcOrd="0" destOrd="0" presId="urn:microsoft.com/office/officeart/2005/8/layout/orgChart1"/>
    <dgm:cxn modelId="{2E9186C5-D04B-4394-AD66-C81472D97ECB}" type="presParOf" srcId="{F14BCCBE-2013-4156-B620-CB71050C347D}" destId="{4110D9D5-B0B9-47DF-8F59-B2D5A6E71CB3}" srcOrd="0" destOrd="0" presId="urn:microsoft.com/office/officeart/2005/8/layout/orgChart1"/>
    <dgm:cxn modelId="{38E11C50-0EA4-43C3-B917-FC97972B2970}" type="presParOf" srcId="{F14BCCBE-2013-4156-B620-CB71050C347D}" destId="{72C3CAAE-A7CD-425F-A62E-B2082D30FC03}" srcOrd="1" destOrd="0" presId="urn:microsoft.com/office/officeart/2005/8/layout/orgChart1"/>
    <dgm:cxn modelId="{95E7AC3A-9869-407D-8383-DDB951253AB6}" type="presParOf" srcId="{5C7E1BD3-8C8D-422B-BE20-CF80B9B462B5}" destId="{0ADE58D7-3B7B-42F7-BBA8-98B6D31E141F}" srcOrd="1" destOrd="0" presId="urn:microsoft.com/office/officeart/2005/8/layout/orgChart1"/>
    <dgm:cxn modelId="{5078507B-3317-4B66-8A4E-C457CAE4A62A}" type="presParOf" srcId="{0ADE58D7-3B7B-42F7-BBA8-98B6D31E141F}" destId="{55994791-CF50-477A-983E-58F604DB3261}" srcOrd="0" destOrd="0" presId="urn:microsoft.com/office/officeart/2005/8/layout/orgChart1"/>
    <dgm:cxn modelId="{12571620-EF69-44B2-8CCD-6D4999B0D1E0}" type="presParOf" srcId="{0ADE58D7-3B7B-42F7-BBA8-98B6D31E141F}" destId="{E8948EDD-FEB7-4F61-9C5A-9F19223F2A16}" srcOrd="1" destOrd="0" presId="urn:microsoft.com/office/officeart/2005/8/layout/orgChart1"/>
    <dgm:cxn modelId="{78A05D31-53DD-4EFE-8B14-F0C0EEEDBDB6}" type="presParOf" srcId="{E8948EDD-FEB7-4F61-9C5A-9F19223F2A16}" destId="{EAA4D2D6-22A0-474A-B89D-59650DEC85CD}" srcOrd="0" destOrd="0" presId="urn:microsoft.com/office/officeart/2005/8/layout/orgChart1"/>
    <dgm:cxn modelId="{B1FAC20A-54A8-462D-BE97-FE5A2F2FEA6E}" type="presParOf" srcId="{EAA4D2D6-22A0-474A-B89D-59650DEC85CD}" destId="{A1007F39-929C-4C88-BAD5-89A799C34020}" srcOrd="0" destOrd="0" presId="urn:microsoft.com/office/officeart/2005/8/layout/orgChart1"/>
    <dgm:cxn modelId="{A6560F18-18B6-45C3-B21E-5CD883958814}" type="presParOf" srcId="{EAA4D2D6-22A0-474A-B89D-59650DEC85CD}" destId="{F095D592-2244-436C-B1E0-D92380BE35E4}" srcOrd="1" destOrd="0" presId="urn:microsoft.com/office/officeart/2005/8/layout/orgChart1"/>
    <dgm:cxn modelId="{FA217CCB-8582-4FE1-AAEB-A0A986AF5568}" type="presParOf" srcId="{E8948EDD-FEB7-4F61-9C5A-9F19223F2A16}" destId="{3F1382BD-BED7-42E6-B859-BA64F26A77C1}" srcOrd="1" destOrd="0" presId="urn:microsoft.com/office/officeart/2005/8/layout/orgChart1"/>
    <dgm:cxn modelId="{752A8C82-09B5-47DB-969B-75CB1809268E}" type="presParOf" srcId="{3F1382BD-BED7-42E6-B859-BA64F26A77C1}" destId="{6BDAF552-671A-47AF-8A78-4C5363D1CDAF}" srcOrd="0" destOrd="0" presId="urn:microsoft.com/office/officeart/2005/8/layout/orgChart1"/>
    <dgm:cxn modelId="{6587AE44-EE63-46D9-9410-CFD50426FFB9}" type="presParOf" srcId="{3F1382BD-BED7-42E6-B859-BA64F26A77C1}" destId="{968A3A65-87F5-454C-BA9F-798CD725BCC7}" srcOrd="1" destOrd="0" presId="urn:microsoft.com/office/officeart/2005/8/layout/orgChart1"/>
    <dgm:cxn modelId="{D9877139-4C68-44CF-8062-D193A7478D61}" type="presParOf" srcId="{968A3A65-87F5-454C-BA9F-798CD725BCC7}" destId="{D2F97C04-F3C0-4FBB-9E8A-EB00302D8D22}" srcOrd="0" destOrd="0" presId="urn:microsoft.com/office/officeart/2005/8/layout/orgChart1"/>
    <dgm:cxn modelId="{0654E2C6-FF99-4065-8288-4F09B35EBE69}" type="presParOf" srcId="{D2F97C04-F3C0-4FBB-9E8A-EB00302D8D22}" destId="{2F40CF93-92F6-43ED-A66D-2949CB34F3B7}" srcOrd="0" destOrd="0" presId="urn:microsoft.com/office/officeart/2005/8/layout/orgChart1"/>
    <dgm:cxn modelId="{2CE3AA8A-43C5-4E7C-903B-00FBCE23AC24}" type="presParOf" srcId="{D2F97C04-F3C0-4FBB-9E8A-EB00302D8D22}" destId="{47FDF77F-FA67-494B-ABB7-7137B42CC5DD}" srcOrd="1" destOrd="0" presId="urn:microsoft.com/office/officeart/2005/8/layout/orgChart1"/>
    <dgm:cxn modelId="{2C969A50-6D45-46EA-AE06-2CDCE49D22EA}" type="presParOf" srcId="{968A3A65-87F5-454C-BA9F-798CD725BCC7}" destId="{4960A16E-293B-4589-A687-8F9A4C8C7A96}" srcOrd="1" destOrd="0" presId="urn:microsoft.com/office/officeart/2005/8/layout/orgChart1"/>
    <dgm:cxn modelId="{1547FAC3-E7DC-4C6C-BFC7-DE4BEA8F043F}" type="presParOf" srcId="{4960A16E-293B-4589-A687-8F9A4C8C7A96}" destId="{D47E5C3C-7C49-47FD-ACE7-600196DBDC77}" srcOrd="0" destOrd="0" presId="urn:microsoft.com/office/officeart/2005/8/layout/orgChart1"/>
    <dgm:cxn modelId="{DBD0B1C5-B433-44A2-8B5C-694132745C9C}" type="presParOf" srcId="{4960A16E-293B-4589-A687-8F9A4C8C7A96}" destId="{F5D21489-511E-4657-9DEE-B63FAF40379B}" srcOrd="1" destOrd="0" presId="urn:microsoft.com/office/officeart/2005/8/layout/orgChart1"/>
    <dgm:cxn modelId="{E003140F-187A-4316-B8F5-1B1F1EACACC1}" type="presParOf" srcId="{F5D21489-511E-4657-9DEE-B63FAF40379B}" destId="{79B4772A-0CA2-4EB2-8913-B59176A422DA}" srcOrd="0" destOrd="0" presId="urn:microsoft.com/office/officeart/2005/8/layout/orgChart1"/>
    <dgm:cxn modelId="{AE7D1E72-D55B-4081-A227-ED9D10FFDDB5}" type="presParOf" srcId="{79B4772A-0CA2-4EB2-8913-B59176A422DA}" destId="{25612523-8A6A-4568-9CF6-F499FAAC6085}" srcOrd="0" destOrd="0" presId="urn:microsoft.com/office/officeart/2005/8/layout/orgChart1"/>
    <dgm:cxn modelId="{852F9C07-F437-44FC-BBD6-1A6EA43E6BE7}" type="presParOf" srcId="{79B4772A-0CA2-4EB2-8913-B59176A422DA}" destId="{5EFAF660-EF82-418C-A6DD-94D0D74F4574}" srcOrd="1" destOrd="0" presId="urn:microsoft.com/office/officeart/2005/8/layout/orgChart1"/>
    <dgm:cxn modelId="{3C0F4503-EAC3-474C-A643-4BA357D8F720}" type="presParOf" srcId="{F5D21489-511E-4657-9DEE-B63FAF40379B}" destId="{869E4673-B3C4-4A01-8688-6D67DF930E6A}" srcOrd="1" destOrd="0" presId="urn:microsoft.com/office/officeart/2005/8/layout/orgChart1"/>
    <dgm:cxn modelId="{3FA1FA1A-BD07-4359-98E7-BEE6644ECC31}" type="presParOf" srcId="{869E4673-B3C4-4A01-8688-6D67DF930E6A}" destId="{A952E0D0-0530-4C80-87CC-633B6B9E30AC}" srcOrd="0" destOrd="0" presId="urn:microsoft.com/office/officeart/2005/8/layout/orgChart1"/>
    <dgm:cxn modelId="{3FB29AED-9363-4416-BEE1-FAA1A32B6B23}" type="presParOf" srcId="{869E4673-B3C4-4A01-8688-6D67DF930E6A}" destId="{7C00BF04-C001-4877-88AD-E40B5821E9BC}" srcOrd="1" destOrd="0" presId="urn:microsoft.com/office/officeart/2005/8/layout/orgChart1"/>
    <dgm:cxn modelId="{9C5A2D43-494C-4966-BBED-F3709798715B}" type="presParOf" srcId="{7C00BF04-C001-4877-88AD-E40B5821E9BC}" destId="{A64E5EDC-6579-4CD8-BA9E-BD8DA5BE5436}" srcOrd="0" destOrd="0" presId="urn:microsoft.com/office/officeart/2005/8/layout/orgChart1"/>
    <dgm:cxn modelId="{BA87FF82-43CC-400A-B021-4AD7030D71AF}" type="presParOf" srcId="{A64E5EDC-6579-4CD8-BA9E-BD8DA5BE5436}" destId="{848364A8-C77E-43B7-9E98-AB0074473461}" srcOrd="0" destOrd="0" presId="urn:microsoft.com/office/officeart/2005/8/layout/orgChart1"/>
    <dgm:cxn modelId="{18561375-20B6-4F6D-BF54-4F34BA99BE7D}" type="presParOf" srcId="{A64E5EDC-6579-4CD8-BA9E-BD8DA5BE5436}" destId="{CF8B66FE-65A5-4969-8879-249C9A99873D}" srcOrd="1" destOrd="0" presId="urn:microsoft.com/office/officeart/2005/8/layout/orgChart1"/>
    <dgm:cxn modelId="{A89C2575-2834-4487-941C-60BCD8AEE06C}" type="presParOf" srcId="{7C00BF04-C001-4877-88AD-E40B5821E9BC}" destId="{4CDD32C9-C56F-4D60-AF4C-39A441B360A9}" srcOrd="1" destOrd="0" presId="urn:microsoft.com/office/officeart/2005/8/layout/orgChart1"/>
    <dgm:cxn modelId="{C57179C8-F287-4D28-AB19-B6C63E25ABA0}" type="presParOf" srcId="{7C00BF04-C001-4877-88AD-E40B5821E9BC}" destId="{4C317387-2F3E-4E64-A77D-952B572BEDDB}" srcOrd="2" destOrd="0" presId="urn:microsoft.com/office/officeart/2005/8/layout/orgChart1"/>
    <dgm:cxn modelId="{C0D8F714-F4A8-4CD8-9986-F62D9379636E}" type="presParOf" srcId="{869E4673-B3C4-4A01-8688-6D67DF930E6A}" destId="{58AA609C-EBF8-43B4-9F9D-5C82E94D9EB4}" srcOrd="2" destOrd="0" presId="urn:microsoft.com/office/officeart/2005/8/layout/orgChart1"/>
    <dgm:cxn modelId="{90C841C4-1CD7-4A25-A257-175F6EC8EB30}" type="presParOf" srcId="{869E4673-B3C4-4A01-8688-6D67DF930E6A}" destId="{36A4F304-F6FD-495D-B89E-573CEC3F7E4C}" srcOrd="3" destOrd="0" presId="urn:microsoft.com/office/officeart/2005/8/layout/orgChart1"/>
    <dgm:cxn modelId="{7857C14E-BB3A-4755-AB72-4980AA21ABDD}" type="presParOf" srcId="{36A4F304-F6FD-495D-B89E-573CEC3F7E4C}" destId="{A8179E63-A7C3-4F50-B9FD-5D173575B8A4}" srcOrd="0" destOrd="0" presId="urn:microsoft.com/office/officeart/2005/8/layout/orgChart1"/>
    <dgm:cxn modelId="{98AA1982-41F8-4075-9ADE-0A9F9D3E454F}" type="presParOf" srcId="{A8179E63-A7C3-4F50-B9FD-5D173575B8A4}" destId="{35928329-4B6E-4F04-83A7-B8088BC9EFEF}" srcOrd="0" destOrd="0" presId="urn:microsoft.com/office/officeart/2005/8/layout/orgChart1"/>
    <dgm:cxn modelId="{0FB21F5B-FFBF-4C68-AC0D-FC5CDFD24DF0}" type="presParOf" srcId="{A8179E63-A7C3-4F50-B9FD-5D173575B8A4}" destId="{D11367B4-6066-4D5F-A6F8-1A63C47C58E0}" srcOrd="1" destOrd="0" presId="urn:microsoft.com/office/officeart/2005/8/layout/orgChart1"/>
    <dgm:cxn modelId="{276BB9CD-836F-4DD9-BCAC-4E8156C46B21}" type="presParOf" srcId="{36A4F304-F6FD-495D-B89E-573CEC3F7E4C}" destId="{9B2DADC2-C736-4F23-B4FA-58C247864183}" srcOrd="1" destOrd="0" presId="urn:microsoft.com/office/officeart/2005/8/layout/orgChart1"/>
    <dgm:cxn modelId="{49B0F469-A4C1-42C6-84BB-465472E03BC7}" type="presParOf" srcId="{36A4F304-F6FD-495D-B89E-573CEC3F7E4C}" destId="{0D4DC9E0-4587-42B3-8B2D-AFC1959C0B2B}" srcOrd="2" destOrd="0" presId="urn:microsoft.com/office/officeart/2005/8/layout/orgChart1"/>
    <dgm:cxn modelId="{BB269C81-58AC-420B-B604-D37D4518A205}" type="presParOf" srcId="{869E4673-B3C4-4A01-8688-6D67DF930E6A}" destId="{4526BC46-6CBA-4F3E-90EE-AABFEA03EB76}" srcOrd="4" destOrd="0" presId="urn:microsoft.com/office/officeart/2005/8/layout/orgChart1"/>
    <dgm:cxn modelId="{2DF75E03-351C-43A4-8F97-8DEF2A0820F2}" type="presParOf" srcId="{869E4673-B3C4-4A01-8688-6D67DF930E6A}" destId="{C6AFB0D2-6D49-4971-A33D-52066907B793}" srcOrd="5" destOrd="0" presId="urn:microsoft.com/office/officeart/2005/8/layout/orgChart1"/>
    <dgm:cxn modelId="{CFB2B28C-B8B8-4128-909D-5A725BC42610}" type="presParOf" srcId="{C6AFB0D2-6D49-4971-A33D-52066907B793}" destId="{FD9D95BC-4CF6-4E0E-951B-5C2BB635A492}" srcOrd="0" destOrd="0" presId="urn:microsoft.com/office/officeart/2005/8/layout/orgChart1"/>
    <dgm:cxn modelId="{E662A743-F310-4AA5-8016-9E75B8220D3D}" type="presParOf" srcId="{FD9D95BC-4CF6-4E0E-951B-5C2BB635A492}" destId="{35A8FFFF-E6AD-4475-A379-D9539EACF3BD}" srcOrd="0" destOrd="0" presId="urn:microsoft.com/office/officeart/2005/8/layout/orgChart1"/>
    <dgm:cxn modelId="{875323D7-1720-4A8E-AF6C-3BEBF5782D58}" type="presParOf" srcId="{FD9D95BC-4CF6-4E0E-951B-5C2BB635A492}" destId="{16576219-EBBD-4854-ABAB-B17B11D27B88}" srcOrd="1" destOrd="0" presId="urn:microsoft.com/office/officeart/2005/8/layout/orgChart1"/>
    <dgm:cxn modelId="{DE67F025-880F-4237-A36D-84E83881BEA3}" type="presParOf" srcId="{C6AFB0D2-6D49-4971-A33D-52066907B793}" destId="{7A97F0B0-5867-420F-ACB2-D2C590CD47D8}" srcOrd="1" destOrd="0" presId="urn:microsoft.com/office/officeart/2005/8/layout/orgChart1"/>
    <dgm:cxn modelId="{83E3BA6B-4DCB-4998-B6F3-CFE4BC87AFDF}" type="presParOf" srcId="{C6AFB0D2-6D49-4971-A33D-52066907B793}" destId="{CD577F9F-691B-4EFE-973B-91AA6CFFA61E}" srcOrd="2" destOrd="0" presId="urn:microsoft.com/office/officeart/2005/8/layout/orgChart1"/>
    <dgm:cxn modelId="{2AFCBE61-F52D-4EAE-94CC-176A1570E447}" type="presParOf" srcId="{869E4673-B3C4-4A01-8688-6D67DF930E6A}" destId="{4563A719-EC67-49EE-878E-D14FF0E6D8E9}" srcOrd="6" destOrd="0" presId="urn:microsoft.com/office/officeart/2005/8/layout/orgChart1"/>
    <dgm:cxn modelId="{68533B4E-DEF6-4B9A-9AB7-7E841B3D7D2F}" type="presParOf" srcId="{869E4673-B3C4-4A01-8688-6D67DF930E6A}" destId="{2D5D6C8C-F886-434B-9B6A-64F75AD12354}" srcOrd="7" destOrd="0" presId="urn:microsoft.com/office/officeart/2005/8/layout/orgChart1"/>
    <dgm:cxn modelId="{1D33ACE6-D839-407D-AC4C-D2EE4DDB497D}" type="presParOf" srcId="{2D5D6C8C-F886-434B-9B6A-64F75AD12354}" destId="{23FC3971-6662-47E0-A4EE-694D4BBBEE94}" srcOrd="0" destOrd="0" presId="urn:microsoft.com/office/officeart/2005/8/layout/orgChart1"/>
    <dgm:cxn modelId="{0CA7451A-C866-4790-A695-3BC3CCA55C43}" type="presParOf" srcId="{23FC3971-6662-47E0-A4EE-694D4BBBEE94}" destId="{82FBF587-EFA1-4FB1-990D-CA634B800A7B}" srcOrd="0" destOrd="0" presId="urn:microsoft.com/office/officeart/2005/8/layout/orgChart1"/>
    <dgm:cxn modelId="{AFFFA995-081B-452B-83E2-016747B56153}" type="presParOf" srcId="{23FC3971-6662-47E0-A4EE-694D4BBBEE94}" destId="{597D1EDB-BCDF-4907-B8A9-4253A6BE383C}" srcOrd="1" destOrd="0" presId="urn:microsoft.com/office/officeart/2005/8/layout/orgChart1"/>
    <dgm:cxn modelId="{14C8BADD-82F9-430A-AAAD-8C36EAA3B5D6}" type="presParOf" srcId="{2D5D6C8C-F886-434B-9B6A-64F75AD12354}" destId="{8D8B1294-939B-4B93-8E80-E8E926590858}" srcOrd="1" destOrd="0" presId="urn:microsoft.com/office/officeart/2005/8/layout/orgChart1"/>
    <dgm:cxn modelId="{8E2D9DF9-27B3-4815-A42F-3CAC87BFB8E5}" type="presParOf" srcId="{2D5D6C8C-F886-434B-9B6A-64F75AD12354}" destId="{9BE33D45-99D5-4775-919A-74DCC9210E75}" srcOrd="2" destOrd="0" presId="urn:microsoft.com/office/officeart/2005/8/layout/orgChart1"/>
    <dgm:cxn modelId="{C92F2A93-006B-4ACD-BF5B-DB39025A9FE7}" type="presParOf" srcId="{F5D21489-511E-4657-9DEE-B63FAF40379B}" destId="{A398A74E-D2A4-48E2-8D47-FF4AF282AFCD}" srcOrd="2" destOrd="0" presId="urn:microsoft.com/office/officeart/2005/8/layout/orgChart1"/>
    <dgm:cxn modelId="{667512F9-4650-4135-8C3B-49A491E569EB}" type="presParOf" srcId="{968A3A65-87F5-454C-BA9F-798CD725BCC7}" destId="{2A567C36-B69C-4468-8C46-F0A0A6397FFD}" srcOrd="2" destOrd="0" presId="urn:microsoft.com/office/officeart/2005/8/layout/orgChart1"/>
    <dgm:cxn modelId="{47F675B2-7826-4532-B865-1905CB23A65B}" type="presParOf" srcId="{2A567C36-B69C-4468-8C46-F0A0A6397FFD}" destId="{D201CF48-97F5-4B3C-9187-5498021696B5}" srcOrd="0" destOrd="0" presId="urn:microsoft.com/office/officeart/2005/8/layout/orgChart1"/>
    <dgm:cxn modelId="{7C2B0A22-B080-47AD-A716-26193A048A83}" type="presParOf" srcId="{2A567C36-B69C-4468-8C46-F0A0A6397FFD}" destId="{F2138474-D53E-4450-8263-4AA8C70C6B24}" srcOrd="1" destOrd="0" presId="urn:microsoft.com/office/officeart/2005/8/layout/orgChart1"/>
    <dgm:cxn modelId="{BEF0DE35-5680-417E-9522-D7F696815BE1}" type="presParOf" srcId="{F2138474-D53E-4450-8263-4AA8C70C6B24}" destId="{34D67D34-6A16-44FD-93B2-3571087A383F}" srcOrd="0" destOrd="0" presId="urn:microsoft.com/office/officeart/2005/8/layout/orgChart1"/>
    <dgm:cxn modelId="{B2C59209-164A-4C32-818E-AB9B33E5FFCD}" type="presParOf" srcId="{34D67D34-6A16-44FD-93B2-3571087A383F}" destId="{0117276D-264A-48B8-8AE9-0519884B4337}" srcOrd="0" destOrd="0" presId="urn:microsoft.com/office/officeart/2005/8/layout/orgChart1"/>
    <dgm:cxn modelId="{1A8EA083-D2F0-459B-904F-CCA58B4D928B}" type="presParOf" srcId="{34D67D34-6A16-44FD-93B2-3571087A383F}" destId="{30714D16-71AE-4F45-BAEE-456258AF9790}" srcOrd="1" destOrd="0" presId="urn:microsoft.com/office/officeart/2005/8/layout/orgChart1"/>
    <dgm:cxn modelId="{8480CAB5-413A-4B6B-B733-E8C432476A81}" type="presParOf" srcId="{F2138474-D53E-4450-8263-4AA8C70C6B24}" destId="{5FE3E84B-BEB0-46E0-AB53-9CDF124E46D0}" srcOrd="1" destOrd="0" presId="urn:microsoft.com/office/officeart/2005/8/layout/orgChart1"/>
    <dgm:cxn modelId="{B4390F8A-D59E-4A28-B882-6877D4471924}" type="presParOf" srcId="{F2138474-D53E-4450-8263-4AA8C70C6B24}" destId="{C59D12AB-BBFE-4019-A403-308850D0A193}" srcOrd="2" destOrd="0" presId="urn:microsoft.com/office/officeart/2005/8/layout/orgChart1"/>
    <dgm:cxn modelId="{BAA312DE-8835-47B4-8BAC-892C96BFB7D9}" type="presParOf" srcId="{E8948EDD-FEB7-4F61-9C5A-9F19223F2A16}" destId="{F91B0FF8-CC7E-471B-A3CC-ABB2682D67E0}" srcOrd="2" destOrd="0" presId="urn:microsoft.com/office/officeart/2005/8/layout/orgChart1"/>
    <dgm:cxn modelId="{69BF1286-FDF1-46F7-A32A-0ADF0AEE4783}" type="presParOf" srcId="{5C7E1BD3-8C8D-422B-BE20-CF80B9B462B5}" destId="{19D77163-C83D-4248-ACCE-2FD3559FD838}" srcOrd="2" destOrd="0" presId="urn:microsoft.com/office/officeart/2005/8/layout/orgChart1"/>
    <dgm:cxn modelId="{D52DA1CA-1812-43AF-BC2F-F9BFFA4ECF0D}" type="presParOf" srcId="{C30DA5C0-347D-47EB-B1A5-0239909FC9B4}" destId="{24C0CD5A-84B6-4C66-8D3A-D1D46F03EC4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01CF48-97F5-4B3C-9187-5498021696B5}">
      <dsp:nvSpPr>
        <dsp:cNvPr id="0" name=""/>
        <dsp:cNvSpPr/>
      </dsp:nvSpPr>
      <dsp:spPr>
        <a:xfrm>
          <a:off x="3045506" y="2974365"/>
          <a:ext cx="118702" cy="520031"/>
        </a:xfrm>
        <a:custGeom>
          <a:avLst/>
          <a:gdLst/>
          <a:ahLst/>
          <a:cxnLst/>
          <a:rect l="0" t="0" r="0" b="0"/>
          <a:pathLst>
            <a:path>
              <a:moveTo>
                <a:pt x="119272" y="0"/>
              </a:moveTo>
              <a:lnTo>
                <a:pt x="119272" y="522527"/>
              </a:lnTo>
              <a:lnTo>
                <a:pt x="0" y="52252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63A719-EC67-49EE-878E-D14FF0E6D8E9}">
      <dsp:nvSpPr>
        <dsp:cNvPr id="0" name=""/>
        <dsp:cNvSpPr/>
      </dsp:nvSpPr>
      <dsp:spPr>
        <a:xfrm>
          <a:off x="2712008" y="4579679"/>
          <a:ext cx="169575" cy="2928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42056"/>
              </a:lnTo>
              <a:lnTo>
                <a:pt x="170389" y="2942056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26BC46-6CBA-4F3E-90EE-AABFEA03EB76}">
      <dsp:nvSpPr>
        <dsp:cNvPr id="0" name=""/>
        <dsp:cNvSpPr/>
      </dsp:nvSpPr>
      <dsp:spPr>
        <a:xfrm>
          <a:off x="2712008" y="4579679"/>
          <a:ext cx="169575" cy="21253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5546"/>
              </a:lnTo>
              <a:lnTo>
                <a:pt x="170389" y="2135546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AA609C-EBF8-43B4-9F9D-5C82E94D9EB4}">
      <dsp:nvSpPr>
        <dsp:cNvPr id="0" name=""/>
        <dsp:cNvSpPr/>
      </dsp:nvSpPr>
      <dsp:spPr>
        <a:xfrm>
          <a:off x="2712008" y="4579679"/>
          <a:ext cx="169575" cy="13226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9037"/>
              </a:lnTo>
              <a:lnTo>
                <a:pt x="170389" y="132903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52E0D0-0530-4C80-87CC-633B6B9E30AC}">
      <dsp:nvSpPr>
        <dsp:cNvPr id="0" name=""/>
        <dsp:cNvSpPr/>
      </dsp:nvSpPr>
      <dsp:spPr>
        <a:xfrm>
          <a:off x="2712008" y="4579679"/>
          <a:ext cx="169575" cy="5200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2527"/>
              </a:lnTo>
              <a:lnTo>
                <a:pt x="170389" y="52252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7E5C3C-7C49-47FD-ACE7-600196DBDC77}">
      <dsp:nvSpPr>
        <dsp:cNvPr id="0" name=""/>
        <dsp:cNvSpPr/>
      </dsp:nvSpPr>
      <dsp:spPr>
        <a:xfrm>
          <a:off x="3118489" y="2974365"/>
          <a:ext cx="91440" cy="10400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5054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DAF552-671A-47AF-8A78-4C5363D1CDAF}">
      <dsp:nvSpPr>
        <dsp:cNvPr id="0" name=""/>
        <dsp:cNvSpPr/>
      </dsp:nvSpPr>
      <dsp:spPr>
        <a:xfrm>
          <a:off x="3118489" y="2171708"/>
          <a:ext cx="91440" cy="2374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54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994791-CF50-477A-983E-58F604DB3261}">
      <dsp:nvSpPr>
        <dsp:cNvPr id="0" name=""/>
        <dsp:cNvSpPr/>
      </dsp:nvSpPr>
      <dsp:spPr>
        <a:xfrm>
          <a:off x="3118489" y="1369051"/>
          <a:ext cx="91440" cy="2374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54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2167FB-DA09-4E37-8D36-19269299647D}">
      <dsp:nvSpPr>
        <dsp:cNvPr id="0" name=""/>
        <dsp:cNvSpPr/>
      </dsp:nvSpPr>
      <dsp:spPr>
        <a:xfrm>
          <a:off x="3118489" y="566394"/>
          <a:ext cx="91440" cy="2374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54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3B21BC-E852-44E4-933F-51773ACB6843}">
      <dsp:nvSpPr>
        <dsp:cNvPr id="0" name=""/>
        <dsp:cNvSpPr/>
      </dsp:nvSpPr>
      <dsp:spPr>
        <a:xfrm>
          <a:off x="2598957" y="1143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OPĆINA KANFANAR</a:t>
          </a:r>
          <a:endParaRPr lang="hr-HR" sz="700" kern="1200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98957" y="1143"/>
        <a:ext cx="1130502" cy="565251"/>
      </dsp:txXfrm>
    </dsp:sp>
    <dsp:sp modelId="{4110D9D5-B0B9-47DF-8F59-B2D5A6E71CB3}">
      <dsp:nvSpPr>
        <dsp:cNvPr id="0" name=""/>
        <dsp:cNvSpPr/>
      </dsp:nvSpPr>
      <dsp:spPr>
        <a:xfrm>
          <a:off x="2598957" y="803800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OPĆINA KANFANAR – OPĆINSKO VIJEĆE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Skupština društva</a:t>
          </a:r>
          <a:endParaRPr lang="hr-HR" sz="700" kern="1200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98957" y="803800"/>
        <a:ext cx="1130502" cy="565251"/>
      </dsp:txXfrm>
    </dsp:sp>
    <dsp:sp modelId="{A1007F39-929C-4C88-BAD5-89A799C34020}">
      <dsp:nvSpPr>
        <dsp:cNvPr id="0" name=""/>
        <dsp:cNvSpPr/>
      </dsp:nvSpPr>
      <dsp:spPr>
        <a:xfrm>
          <a:off x="2598957" y="1606457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Nadzorni Odbor Društva</a:t>
          </a:r>
          <a:endParaRPr lang="hr-HR" sz="700" kern="1200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98957" y="1606457"/>
        <a:ext cx="1130502" cy="565251"/>
      </dsp:txXfrm>
    </dsp:sp>
    <dsp:sp modelId="{2F40CF93-92F6-43ED-A66D-2949CB34F3B7}">
      <dsp:nvSpPr>
        <dsp:cNvPr id="0" name=""/>
        <dsp:cNvSpPr/>
      </dsp:nvSpPr>
      <dsp:spPr>
        <a:xfrm>
          <a:off x="2598957" y="2409113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Uprava društva</a:t>
          </a:r>
          <a:endParaRPr lang="hr-HR" sz="700" kern="1200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98957" y="2409113"/>
        <a:ext cx="1130502" cy="565251"/>
      </dsp:txXfrm>
    </dsp:sp>
    <dsp:sp modelId="{25612523-8A6A-4568-9CF6-F499FAAC6085}">
      <dsp:nvSpPr>
        <dsp:cNvPr id="0" name=""/>
        <dsp:cNvSpPr/>
      </dsp:nvSpPr>
      <dsp:spPr>
        <a:xfrm>
          <a:off x="2598957" y="4014427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ODRŽAVANJE JAVNIH POVRŠINA, NERAZVRSTANIH CESTI, PRAŽNJENJE SEPTIČKIH JAMA,  ODRŽAVANJE GROBLJA…</a:t>
          </a:r>
          <a:endParaRPr lang="hr-HR" sz="700" kern="1200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98957" y="4014427"/>
        <a:ext cx="1130502" cy="565251"/>
      </dsp:txXfrm>
    </dsp:sp>
    <dsp:sp modelId="{848364A8-C77E-43B7-9E98-AB0074473461}">
      <dsp:nvSpPr>
        <dsp:cNvPr id="0" name=""/>
        <dsp:cNvSpPr/>
      </dsp:nvSpPr>
      <dsp:spPr>
        <a:xfrm>
          <a:off x="2881583" y="4817084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Robert Sošić, SSS</a:t>
          </a:r>
          <a:endParaRPr lang="hr-HR" sz="700" kern="1200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81583" y="4817084"/>
        <a:ext cx="1130502" cy="565251"/>
      </dsp:txXfrm>
    </dsp:sp>
    <dsp:sp modelId="{35928329-4B6E-4F04-83A7-B8088BC9EFEF}">
      <dsp:nvSpPr>
        <dsp:cNvPr id="0" name=""/>
        <dsp:cNvSpPr/>
      </dsp:nvSpPr>
      <dsp:spPr>
        <a:xfrm>
          <a:off x="2881583" y="5619741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Roberto Radetić, SSS</a:t>
          </a:r>
          <a:endParaRPr lang="hr-HR" sz="700" kern="1200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81583" y="5619741"/>
        <a:ext cx="1130502" cy="565251"/>
      </dsp:txXfrm>
    </dsp:sp>
    <dsp:sp modelId="{35A8FFFF-E6AD-4475-A379-D9539EACF3BD}">
      <dsp:nvSpPr>
        <dsp:cNvPr id="0" name=""/>
        <dsp:cNvSpPr/>
      </dsp:nvSpPr>
      <dsp:spPr>
        <a:xfrm>
          <a:off x="2881583" y="6422398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Edi Burić, SSS</a:t>
          </a:r>
          <a:endParaRPr lang="hr-HR" sz="700" kern="1200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81583" y="6422398"/>
        <a:ext cx="1130502" cy="565251"/>
      </dsp:txXfrm>
    </dsp:sp>
    <dsp:sp modelId="{82FBF587-EFA1-4FB1-990D-CA634B800A7B}">
      <dsp:nvSpPr>
        <dsp:cNvPr id="0" name=""/>
        <dsp:cNvSpPr/>
      </dsp:nvSpPr>
      <dsp:spPr>
        <a:xfrm>
          <a:off x="2881583" y="7225055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Dejan Džebić, OS</a:t>
          </a:r>
        </a:p>
      </dsp:txBody>
      <dsp:txXfrm>
        <a:off x="2881583" y="7225055"/>
        <a:ext cx="1130502" cy="565251"/>
      </dsp:txXfrm>
    </dsp:sp>
    <dsp:sp modelId="{0117276D-264A-48B8-8AE9-0519884B4337}">
      <dsp:nvSpPr>
        <dsp:cNvPr id="0" name=""/>
        <dsp:cNvSpPr/>
      </dsp:nvSpPr>
      <dsp:spPr>
        <a:xfrm>
          <a:off x="1915003" y="3211770"/>
          <a:ext cx="1130502" cy="56525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700" b="0" i="0" u="none" strike="noStrike" kern="1200" baseline="0" smtClean="0">
              <a:solidFill>
                <a:sysClr val="window" lastClr="FFFFFF"/>
              </a:solidFill>
              <a:latin typeface="Calibri" panose="020F0502020204030204" pitchFamily="34" charset="0"/>
              <a:ea typeface="+mn-ea"/>
              <a:cs typeface="+mn-cs"/>
            </a:rPr>
            <a:t>Dalibor Bastijančić, mag.oec.</a:t>
          </a:r>
          <a:endParaRPr lang="hr-HR" sz="700" kern="1200" smtClean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15003" y="3211770"/>
        <a:ext cx="1130502" cy="5652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4121</TotalTime>
  <Pages>13</Pages>
  <Words>1994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2023-12-08T13:07:00Z</dcterms:created>
  <dcterms:modified xsi:type="dcterms:W3CDTF">2023-12-13T08:21:00Z</dcterms:modified>
</cp:coreProperties>
</file>